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sz w:val="24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4"/>
        </w:rPr>
        <w:t>様</w:t>
      </w:r>
      <w:r>
        <w:rPr>
          <w:rFonts w:hint="eastAsia" w:ascii="ＭＳ 明朝" w:hAnsi="ＭＳ 明朝" w:eastAsia="ＭＳ 明朝"/>
          <w:color w:val="auto"/>
          <w:sz w:val="24"/>
        </w:rPr>
        <w:t>式７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b w:val="1"/>
          <w:sz w:val="32"/>
        </w:rPr>
      </w:pPr>
      <w:r>
        <w:rPr>
          <w:rFonts w:hint="eastAsia" w:ascii="ＭＳ 明朝" w:hAnsi="ＭＳ 明朝" w:eastAsia="ＭＳ 明朝"/>
          <w:b w:val="1"/>
          <w:sz w:val="32"/>
        </w:rPr>
        <w:t>【提案書】固定長期適合率の状況</w:t>
      </w:r>
    </w:p>
    <w:p>
      <w:pPr>
        <w:pStyle w:val="0"/>
        <w:jc w:val="both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</w:rPr>
        <w:t>　　　　　　　　　　　　　　　　　　</w:t>
      </w:r>
      <w:r>
        <w:rPr>
          <w:rFonts w:hint="eastAsia" w:ascii="ＭＳ 明朝" w:hAnsi="ＭＳ 明朝" w:eastAsia="ＭＳ 明朝"/>
          <w:sz w:val="24"/>
          <w:u w:val="single" w:color="auto"/>
        </w:rPr>
        <w:t>入札者名：</w:t>
      </w:r>
      <w:r>
        <w:rPr>
          <w:rFonts w:hint="eastAsia" w:ascii="ＭＳ 明朝" w:hAnsi="ＭＳ 明朝" w:eastAsia="ＭＳ 明朝"/>
          <w:sz w:val="24"/>
          <w:highlight w:val="none"/>
          <w:u w:val="single" w:color="auto"/>
          <w:shd w:val="pct15" w:color="auto" w:fill="auto"/>
        </w:rPr>
        <w:t>　　　　　　　　　　　　　　　　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tbl>
      <w:tblPr>
        <w:tblStyle w:val="17"/>
        <w:tblpPr w:leftFromText="142" w:rightFromText="142" w:topFromText="0" w:bottomFromText="0" w:vertAnchor="text" w:horzAnchor="text" w:tblpX="1094" w:tblpY="345"/>
        <w:tblW w:w="0" w:type="auto"/>
        <w:tblLayout w:type="fixed"/>
        <w:tblLook w:firstRow="1" w:lastRow="0" w:firstColumn="1" w:lastColumn="0" w:noHBand="0" w:noVBand="1" w:val="04A0"/>
      </w:tblPr>
      <w:tblGrid>
        <w:gridCol w:w="983"/>
        <w:gridCol w:w="2587"/>
        <w:gridCol w:w="6090"/>
        <w:gridCol w:w="792"/>
      </w:tblGrid>
      <w:tr>
        <w:trPr/>
        <w:tc>
          <w:tcPr>
            <w:tcW w:w="9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A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固定資産</w:t>
            </w:r>
          </w:p>
        </w:tc>
        <w:tc>
          <w:tcPr>
            <w:tcW w:w="6090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E69A"/>
            <w:vAlign w:val="top"/>
          </w:tcPr>
          <w:p>
            <w:pPr>
              <w:pStyle w:val="0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</w:tr>
      <w:tr>
        <w:trPr/>
        <w:tc>
          <w:tcPr>
            <w:tcW w:w="9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B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自己資本</w:t>
            </w:r>
          </w:p>
        </w:tc>
        <w:tc>
          <w:tcPr>
            <w:tcW w:w="60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E69A"/>
            <w:vAlign w:val="top"/>
          </w:tcPr>
          <w:p>
            <w:pPr>
              <w:pStyle w:val="0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7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</w:tr>
      <w:tr>
        <w:trPr>
          <w:trHeight w:val="546" w:hRule="atLeast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C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固定負債</w:t>
            </w:r>
          </w:p>
        </w:tc>
        <w:tc>
          <w:tcPr>
            <w:tcW w:w="60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E69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</w:tr>
      <w:tr>
        <w:trPr/>
        <w:tc>
          <w:tcPr>
            <w:tcW w:w="9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D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spacing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固定長期適合率</w:t>
            </w:r>
          </w:p>
          <w:p>
            <w:pPr>
              <w:pStyle w:val="0"/>
              <w:spacing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A</w:t>
            </w:r>
            <w:r>
              <w:rPr>
                <w:rFonts w:hint="eastAsia"/>
                <w:sz w:val="24"/>
              </w:rPr>
              <w:t>÷（</w:t>
            </w:r>
            <w:r>
              <w:rPr>
                <w:rFonts w:hint="eastAsia"/>
                <w:sz w:val="24"/>
              </w:rPr>
              <w:t>B</w:t>
            </w:r>
            <w:r>
              <w:rPr>
                <w:rFonts w:hint="eastAsia"/>
                <w:sz w:val="24"/>
              </w:rPr>
              <w:t>＋</w:t>
            </w:r>
            <w:r>
              <w:rPr>
                <w:rFonts w:hint="eastAsia"/>
                <w:sz w:val="24"/>
              </w:rPr>
              <w:t>C)</w:t>
            </w:r>
          </w:p>
        </w:tc>
        <w:tc>
          <w:tcPr>
            <w:tcW w:w="60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E69A"/>
            <w:vAlign w:val="top"/>
          </w:tcPr>
          <w:p>
            <w:pPr>
              <w:pStyle w:val="0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7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％</w:t>
            </w:r>
          </w:p>
        </w:tc>
      </w:tr>
    </w:tbl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　　　　　　　　　　　　　　　　　　　　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ind w:firstLine="4800" w:firstLineChars="200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※小数点以下</w:t>
      </w:r>
      <w:r>
        <w:rPr>
          <w:rFonts w:hint="eastAsia" w:ascii="ＭＳ 明朝" w:hAnsi="ＭＳ 明朝" w:eastAsia="ＭＳ 明朝"/>
          <w:sz w:val="24"/>
          <w:u w:val="none" w:color="auto"/>
        </w:rPr>
        <w:t>2</w:t>
      </w:r>
      <w:r>
        <w:rPr>
          <w:rFonts w:hint="eastAsia" w:ascii="ＭＳ 明朝" w:hAnsi="ＭＳ 明朝" w:eastAsia="ＭＳ 明朝"/>
          <w:sz w:val="24"/>
          <w:u w:val="none" w:color="auto"/>
        </w:rPr>
        <w:t>桁目を四捨五入のこと</w:t>
      </w:r>
    </w:p>
    <w:p>
      <w:pPr>
        <w:pStyle w:val="0"/>
        <w:jc w:val="left"/>
        <w:rPr>
          <w:rFonts w:hint="eastAsia" w:ascii="ＭＳ 明朝" w:hAnsi="ＭＳ 明朝" w:eastAsia="ＭＳ 明朝"/>
          <w:color w:val="auto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color w:val="auto"/>
          <w:sz w:val="24"/>
          <w:u w:val="none" w:color="auto"/>
        </w:rPr>
        <w:t>※</w:t>
      </w:r>
      <w:r>
        <w:rPr>
          <w:rFonts w:hint="eastAsia" w:ascii="ＭＳ 明朝" w:hAnsi="ＭＳ 明朝" w:eastAsia="ＭＳ 明朝"/>
          <w:color w:val="auto"/>
          <w:sz w:val="24"/>
          <w:highlight w:val="none"/>
          <w:u w:val="none" w:color="auto"/>
        </w:rPr>
        <w:t>令和７年４月１日から令和８年３月３１日</w:t>
      </w:r>
      <w:r>
        <w:rPr>
          <w:rFonts w:hint="eastAsia" w:ascii="ＭＳ 明朝" w:hAnsi="ＭＳ 明朝" w:eastAsia="ＭＳ 明朝"/>
          <w:sz w:val="24"/>
          <w:u w:val="none" w:color="auto"/>
        </w:rPr>
        <w:t>事業年度の有価証券報告書の貸借対照表の数値を用いること。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※決算月が３月以外の場合は、直近の確定した貸借対照表の数値を用いること。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※連結親会社の場合は、連結財務諸表、連結子会社の場合は、単体の財務諸表の数値を用いること。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※数値を引用した書類を添付のうえ、引用数値をマーカーで明示すること。</w:t>
      </w:r>
    </w:p>
    <w:sectPr>
      <w:pgSz w:w="16838" w:h="11906" w:orient="landscape"/>
      <w:pgMar w:top="1701" w:right="1985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54</TotalTime>
  <Pages>1</Pages>
  <Words>8</Words>
  <Characters>238</Characters>
  <Application>JUST Note</Application>
  <Lines>39</Lines>
  <Paragraphs>22</Paragraphs>
  <Company>箕面市役所</Company>
  <CharactersWithSpaces>292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松本　茂(手動)</dc:creator>
  <cp:lastModifiedBy>安井　倫生(手動)</cp:lastModifiedBy>
  <dcterms:created xsi:type="dcterms:W3CDTF">2020-03-04T05:54:00Z</dcterms:created>
  <dcterms:modified xsi:type="dcterms:W3CDTF">2026-10-08T10:03:12Z</dcterms:modified>
  <cp:revision>2</cp:revision>
</cp:coreProperties>
</file>