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２３</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8"/>
        <w:tblW w:w="0" w:type="auto"/>
        <w:tblInd w:w="0" w:type="dxa"/>
        <w:tblLayout w:type="fixed"/>
        <w:tblLook w:firstRow="1" w:lastRow="0" w:firstColumn="1" w:lastColumn="0" w:noHBand="0" w:noVBand="1" w:val="04A0"/>
      </w:tblPr>
      <w:tblGrid>
        <w:gridCol w:w="13152"/>
      </w:tblGrid>
      <w:tr>
        <w:trPr>
          <w:trHeight w:val="4290" w:hRule="atLeast"/>
        </w:trPr>
        <w:tc>
          <w:tcPr>
            <w:tcW w:w="13152" w:type="dxa"/>
            <w:shd w:val="clear" w:color="auto" w:fill="FFFFBE"/>
            <w:vAlign w:val="top"/>
          </w:tcPr>
          <w:p>
            <w:pPr>
              <w:pStyle w:val="0"/>
              <w:rPr>
                <w:rFonts w:hint="eastAsia"/>
              </w:rPr>
            </w:pPr>
            <w:r>
              <w:rPr>
                <w:rFonts w:hint="eastAsia"/>
              </w:rPr>
              <w:t>本事業に従事する職員</w:t>
            </w:r>
          </w:p>
          <w:p>
            <w:pPr>
              <w:pStyle w:val="0"/>
              <w:rPr>
                <w:rFonts w:hint="eastAsia"/>
              </w:rPr>
            </w:pPr>
            <w:r>
              <w:rPr>
                <w:rFonts w:hint="eastAsia"/>
              </w:rPr>
              <w:t>○新規雇用予定数（　　　）人　うち箕面市内居住者（　　　）人</w:t>
            </w:r>
          </w:p>
          <w:p>
            <w:pPr>
              <w:pStyle w:val="0"/>
              <w:rPr>
                <w:rFonts w:hint="eastAsia"/>
              </w:rPr>
            </w:pPr>
            <w:r>
              <w:rPr>
                <w:rFonts w:hint="eastAsia"/>
              </w:rPr>
              <w:t>○上記以外の雇用者数（　　　）人　うち箕面市内居住者（　　　）人</w:t>
            </w: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1</Pages>
  <Words>0</Words>
  <Characters>303</Characters>
  <Application>JUST Note</Application>
  <Lines>29</Lines>
  <Paragraphs>21</Paragraphs>
  <Company>箕面市役所</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北池　彰大(手動)</cp:lastModifiedBy>
  <dcterms:created xsi:type="dcterms:W3CDTF">2020-03-04T05:54:00Z</dcterms:created>
  <dcterms:modified xsi:type="dcterms:W3CDTF">2024-02-05T06:45:35Z</dcterms:modified>
  <cp:revision>2</cp:revision>
</cp:coreProperties>
</file>