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（様式２１）</w:t>
      </w:r>
    </w:p>
    <w:p>
      <w:pPr>
        <w:pStyle w:val="0"/>
        <w:jc w:val="center"/>
        <w:rPr>
          <w:rFonts w:hint="default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【提案書】休暇休業等の取得状況</w:t>
      </w:r>
    </w:p>
    <w:p>
      <w:pPr>
        <w:pStyle w:val="0"/>
        <w:jc w:val="center"/>
        <w:rPr>
          <w:rFonts w:hint="default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育児休業又は介護休業を取得している従業員が総従業員数の１％未満です。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育児休業又は介護休業等を取得している従業員の、取得人数及び取得率は次のとおりです。</w:t>
      </w:r>
    </w:p>
    <w:tbl>
      <w:tblPr>
        <w:tblStyle w:val="21"/>
        <w:tblW w:w="1301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191"/>
        <w:gridCol w:w="2508"/>
        <w:gridCol w:w="2407"/>
        <w:gridCol w:w="2909"/>
      </w:tblGrid>
      <w:tr>
        <w:trPr/>
        <w:tc>
          <w:tcPr>
            <w:tcW w:w="5191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休業の種類</w:t>
            </w:r>
          </w:p>
        </w:tc>
        <w:tc>
          <w:tcPr>
            <w:tcW w:w="2508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取得者数（人）</w:t>
            </w:r>
          </w:p>
        </w:tc>
        <w:tc>
          <w:tcPr>
            <w:tcW w:w="2407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総従業員数（人）</w:t>
            </w:r>
          </w:p>
        </w:tc>
        <w:tc>
          <w:tcPr>
            <w:tcW w:w="2909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取得者率（％）</w:t>
            </w:r>
          </w:p>
        </w:tc>
      </w:tr>
      <w:tr>
        <w:trPr/>
        <w:tc>
          <w:tcPr>
            <w:tcW w:w="5191" w:type="dxa"/>
            <w:shd w:val="clear" w:color="auto" w:fill="FFFFB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08" w:type="dxa"/>
            <w:shd w:val="clear" w:color="auto" w:fill="FFFFB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407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09" w:type="dxa"/>
            <w:shd w:val="clear" w:color="auto" w:fill="FFFFB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5191" w:type="dxa"/>
            <w:shd w:val="clear" w:color="auto" w:fill="FFFFB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08" w:type="dxa"/>
            <w:shd w:val="clear" w:color="auto" w:fill="FFFFB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407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09" w:type="dxa"/>
            <w:shd w:val="clear" w:color="auto" w:fill="FFFFB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</w:t>
      </w:r>
      <w:r>
        <w:rPr>
          <w:rFonts w:hint="eastAsia" w:ascii="ＭＳ 明朝" w:hAnsi="ＭＳ 明朝" w:eastAsia="ＭＳ 明朝"/>
        </w:rPr>
        <w:t>1</w:t>
      </w:r>
      <w:r>
        <w:rPr>
          <w:rFonts w:hint="eastAsia" w:ascii="ＭＳ 明朝" w:hAnsi="ＭＳ 明朝" w:eastAsia="ＭＳ 明朝"/>
        </w:rPr>
        <w:t>又は</w:t>
      </w:r>
      <w:r>
        <w:rPr>
          <w:rFonts w:hint="eastAsia" w:ascii="ＭＳ 明朝" w:hAnsi="ＭＳ 明朝" w:eastAsia="ＭＳ 明朝"/>
        </w:rPr>
        <w:t>2</w:t>
      </w:r>
      <w:r>
        <w:rPr>
          <w:rFonts w:hint="eastAsia" w:ascii="ＭＳ 明朝" w:hAnsi="ＭＳ 明朝" w:eastAsia="ＭＳ 明朝"/>
        </w:rPr>
        <w:t>に○を付け、</w:t>
      </w:r>
      <w:r>
        <w:rPr>
          <w:rFonts w:hint="eastAsia" w:ascii="ＭＳ 明朝" w:hAnsi="ＭＳ 明朝" w:eastAsia="ＭＳ 明朝"/>
        </w:rPr>
        <w:t>2</w:t>
      </w:r>
      <w:r>
        <w:rPr>
          <w:rFonts w:hint="eastAsia" w:ascii="ＭＳ 明朝" w:hAnsi="ＭＳ 明朝" w:eastAsia="ＭＳ 明朝"/>
        </w:rPr>
        <w:t>に○を付けた場合は表に取得者数等を記入すること。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※休業の種類は、育児休業又は介護休暇休業とする。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※取得の状況が分かる書類の写しを提出すること。（取得者氏名、取得期間は求めません。）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※取得者率（％）＝雇用者に占める取得者の</w:t>
      </w:r>
      <w:bookmarkStart w:id="0" w:name="_GoBack"/>
      <w:bookmarkEnd w:id="0"/>
      <w:r>
        <w:rPr>
          <w:rFonts w:hint="eastAsia" w:ascii="ＭＳ 明朝" w:hAnsi="ＭＳ 明朝" w:eastAsia="ＭＳ 明朝"/>
        </w:rPr>
        <w:t>割合</w:t>
      </w:r>
    </w:p>
    <w:p>
      <w:pPr>
        <w:pStyle w:val="0"/>
        <w:rPr>
          <w:rFonts w:hint="default" w:ascii="ＭＳ 明朝" w:hAnsi="ＭＳ 明朝" w:eastAsia="ＭＳ 明朝"/>
          <w:highlight w:val="yellow"/>
        </w:rPr>
      </w:pPr>
      <w:r>
        <w:rPr>
          <w:rFonts w:hint="eastAsia" w:ascii="ＭＳ 明朝" w:hAnsi="ＭＳ 明朝" w:eastAsia="ＭＳ 明朝"/>
        </w:rPr>
        <w:t>※告示日以前（過去</w:t>
      </w:r>
      <w:r>
        <w:rPr>
          <w:rFonts w:hint="eastAsia" w:ascii="ＭＳ 明朝" w:hAnsi="ＭＳ 明朝" w:eastAsia="ＭＳ 明朝"/>
        </w:rPr>
        <w:t>3</w:t>
      </w:r>
      <w:r>
        <w:rPr>
          <w:rFonts w:hint="eastAsia" w:ascii="ＭＳ 明朝" w:hAnsi="ＭＳ 明朝" w:eastAsia="ＭＳ 明朝"/>
        </w:rPr>
        <w:t>年間）の取得者率を評価する。</w:t>
      </w:r>
    </w:p>
    <w:sectPr>
      <w:pgSz w:w="16838" w:h="11906" w:orient="landscape"/>
      <w:pgMar w:top="1701" w:right="1985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1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spacing w:after="160" w:afterLines="0" w:afterAutospacing="0" w:line="259" w:lineRule="auto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table" w:styleId="21" w:customStyle="1">
    <w:name w:val="表（シンプル 1）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226</TotalTime>
  <Pages>1</Pages>
  <Words>4</Words>
  <Characters>335</Characters>
  <Application>JUST Note</Application>
  <Lines>24</Lines>
  <Paragraphs>15</Paragraphs>
  <CharactersWithSpaces>371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坂下　龍喜(手動)</cp:lastModifiedBy>
  <cp:lastPrinted>2024-09-30T01:39:40Z</cp:lastPrinted>
  <dcterms:created xsi:type="dcterms:W3CDTF">2020-03-04T05:54:00Z</dcterms:created>
  <dcterms:modified xsi:type="dcterms:W3CDTF">2024-09-30T01:39:47Z</dcterms:modified>
  <cp:revision>2</cp:revision>
</cp:coreProperties>
</file>