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A02D" w14:textId="705591ED" w:rsidR="0075018C" w:rsidRPr="004363AA" w:rsidRDefault="00761F37">
      <w:pPr>
        <w:rPr>
          <w:rFonts w:ascii="ＭＳ 明朝" w:eastAsia="ＭＳ 明朝" w:hAnsi="ＭＳ 明朝" w:cs="ＭＳ 明朝"/>
          <w:sz w:val="24"/>
          <w:szCs w:val="24"/>
        </w:rPr>
      </w:pPr>
      <w:r w:rsidRPr="004363AA">
        <w:rPr>
          <w:rFonts w:ascii="ＭＳ 明朝" w:eastAsia="ＭＳ 明朝" w:hAnsi="ＭＳ 明朝" w:cs="ＭＳ 明朝"/>
          <w:sz w:val="24"/>
          <w:szCs w:val="24"/>
        </w:rPr>
        <w:t>様式</w:t>
      </w:r>
      <w:r w:rsidR="000E0973" w:rsidRPr="004363AA">
        <w:rPr>
          <w:rFonts w:ascii="ＭＳ 明朝" w:eastAsia="ＭＳ 明朝" w:hAnsi="ＭＳ 明朝" w:cs="ＭＳ 明朝" w:hint="eastAsia"/>
          <w:sz w:val="24"/>
          <w:szCs w:val="24"/>
        </w:rPr>
        <w:t>５</w:t>
      </w:r>
    </w:p>
    <w:p w14:paraId="2C42BB8F" w14:textId="77777777" w:rsidR="0075018C" w:rsidRPr="004363AA" w:rsidRDefault="0075018C">
      <w:pPr>
        <w:rPr>
          <w:rFonts w:ascii="ＭＳ 明朝" w:eastAsia="ＭＳ 明朝" w:hAnsi="ＭＳ 明朝" w:cs="ＭＳ 明朝"/>
          <w:sz w:val="24"/>
          <w:szCs w:val="24"/>
        </w:rPr>
      </w:pPr>
    </w:p>
    <w:p w14:paraId="1722354B" w14:textId="77777777" w:rsidR="0075018C" w:rsidRPr="004363AA" w:rsidRDefault="00761F37">
      <w:pPr>
        <w:jc w:val="center"/>
        <w:rPr>
          <w:rFonts w:ascii="ＭＳ 明朝" w:eastAsia="ＭＳ 明朝" w:hAnsi="ＭＳ 明朝" w:cs="ＭＳ 明朝"/>
          <w:b/>
          <w:sz w:val="32"/>
          <w:szCs w:val="32"/>
        </w:rPr>
      </w:pPr>
      <w:r w:rsidRPr="004363AA">
        <w:rPr>
          <w:rFonts w:ascii="ＭＳ 明朝" w:eastAsia="ＭＳ 明朝" w:hAnsi="ＭＳ 明朝" w:cs="ＭＳ 明朝"/>
          <w:b/>
          <w:sz w:val="32"/>
          <w:szCs w:val="32"/>
        </w:rPr>
        <w:t>【提案書】経常利益の状況</w:t>
      </w:r>
    </w:p>
    <w:p w14:paraId="166337A5" w14:textId="77777777" w:rsidR="0075018C" w:rsidRPr="004363AA" w:rsidRDefault="0075018C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5DF6DAD6" w14:textId="403A2733" w:rsidR="0082101B" w:rsidRPr="00E94EB8" w:rsidRDefault="0082101B" w:rsidP="0082101B">
      <w:pPr>
        <w:jc w:val="right"/>
        <w:rPr>
          <w:rFonts w:ascii="ＭＳ 明朝" w:eastAsia="ＭＳ 明朝" w:hAnsi="ＭＳ 明朝"/>
          <w:sz w:val="24"/>
          <w:u w:val="single"/>
        </w:rPr>
      </w:pPr>
      <w:r w:rsidRPr="00E94EB8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Pr="00E94EB8">
        <w:rPr>
          <w:rFonts w:ascii="ＭＳ 明朝" w:eastAsia="ＭＳ 明朝" w:hAnsi="ＭＳ 明朝" w:hint="eastAsia"/>
          <w:sz w:val="24"/>
          <w:u w:val="single"/>
        </w:rPr>
        <w:t>入札者名</w:t>
      </w:r>
      <w:r>
        <w:rPr>
          <w:rFonts w:ascii="ＭＳ 明朝" w:eastAsia="ＭＳ 明朝" w:hAnsi="ＭＳ 明朝" w:hint="eastAsia"/>
          <w:sz w:val="24"/>
          <w:u w:val="single"/>
        </w:rPr>
        <w:t>：</w:t>
      </w:r>
      <w:r w:rsidRPr="0082101B">
        <w:rPr>
          <w:rFonts w:ascii="ＭＳ 明朝" w:eastAsia="ＭＳ 明朝" w:hAnsi="ＭＳ 明朝" w:hint="eastAsia"/>
          <w:sz w:val="24"/>
          <w:u w:val="single"/>
          <w:shd w:val="pct15" w:color="auto" w:fill="FFFFFF"/>
        </w:rPr>
        <w:t xml:space="preserve">　　　　　　　　　　　　　　　</w:t>
      </w:r>
      <w:r w:rsidRPr="0082101B">
        <w:rPr>
          <w:rFonts w:ascii="ＭＳ 明朝" w:eastAsia="ＭＳ 明朝" w:hAnsi="ＭＳ 明朝" w:hint="eastAsia"/>
          <w:color w:val="FFFFFF" w:themeColor="background1"/>
          <w:sz w:val="24"/>
          <w:u w:val="single"/>
        </w:rPr>
        <w:t>：</w:t>
      </w:r>
    </w:p>
    <w:p w14:paraId="623637A8" w14:textId="77777777" w:rsidR="0082101B" w:rsidRPr="001734F5" w:rsidRDefault="0082101B" w:rsidP="0082101B">
      <w:pPr>
        <w:wordWrap w:val="0"/>
        <w:jc w:val="right"/>
        <w:rPr>
          <w:rFonts w:ascii="ＭＳ 明朝" w:eastAsia="ＭＳ 明朝" w:hAnsi="ＭＳ 明朝" w:hint="eastAsia"/>
          <w:sz w:val="16"/>
          <w:szCs w:val="10"/>
        </w:rPr>
      </w:pPr>
      <w:r w:rsidRPr="00A21AAE">
        <w:rPr>
          <w:rFonts w:ascii="ＭＳ 明朝" w:eastAsia="ＭＳ 明朝" w:hAnsi="ＭＳ 明朝" w:hint="eastAsia"/>
          <w:sz w:val="16"/>
          <w:szCs w:val="10"/>
        </w:rPr>
        <w:t>（共同参加の代表者名）</w:t>
      </w:r>
      <w:r>
        <w:rPr>
          <w:rFonts w:ascii="ＭＳ 明朝" w:eastAsia="ＭＳ 明朝" w:hAnsi="ＭＳ 明朝" w:hint="eastAsia"/>
          <w:sz w:val="16"/>
          <w:szCs w:val="10"/>
        </w:rPr>
        <w:t xml:space="preserve">　　　　　　　　　　　　　　　　　　　　　　　</w:t>
      </w:r>
    </w:p>
    <w:p w14:paraId="632DD97D" w14:textId="77777777" w:rsidR="0075018C" w:rsidRPr="0082101B" w:rsidRDefault="0075018C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5"/>
        <w:tblW w:w="12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0"/>
        <w:gridCol w:w="2310"/>
        <w:gridCol w:w="2310"/>
        <w:gridCol w:w="2310"/>
        <w:gridCol w:w="2310"/>
      </w:tblGrid>
      <w:tr w:rsidR="004363AA" w:rsidRPr="004363AA" w14:paraId="7426ABC2" w14:textId="77777777">
        <w:trPr>
          <w:trHeight w:val="720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D7C3B" w14:textId="77777777" w:rsidR="0075018C" w:rsidRPr="004363AA" w:rsidRDefault="0075018C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CBE2" w14:textId="2C6AC11B" w:rsidR="0075018C" w:rsidRPr="004363AA" w:rsidRDefault="000E0973">
            <w:pPr>
              <w:jc w:val="center"/>
              <w:rPr>
                <w:sz w:val="24"/>
                <w:szCs w:val="24"/>
              </w:rPr>
            </w:pPr>
            <w:r w:rsidRPr="004363AA">
              <w:rPr>
                <w:rFonts w:hint="eastAsia"/>
                <w:sz w:val="24"/>
                <w:szCs w:val="24"/>
              </w:rPr>
              <w:t>平成２８</w:t>
            </w:r>
            <w:r w:rsidR="00761F37" w:rsidRPr="004363AA">
              <w:rPr>
                <w:sz w:val="24"/>
                <w:szCs w:val="24"/>
              </w:rPr>
              <w:t>年度</w:t>
            </w:r>
          </w:p>
          <w:p w14:paraId="0C017F09" w14:textId="77777777" w:rsidR="0075018C" w:rsidRPr="004363AA" w:rsidRDefault="00761F37">
            <w:pPr>
              <w:jc w:val="center"/>
              <w:rPr>
                <w:sz w:val="24"/>
                <w:szCs w:val="24"/>
              </w:rPr>
            </w:pPr>
            <w:r w:rsidRPr="004363AA">
              <w:rPr>
                <w:sz w:val="24"/>
                <w:szCs w:val="24"/>
              </w:rPr>
              <w:t>A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33F42" w14:textId="3261DA8C" w:rsidR="0075018C" w:rsidRPr="004363AA" w:rsidRDefault="000E0973">
            <w:pPr>
              <w:jc w:val="center"/>
              <w:rPr>
                <w:sz w:val="24"/>
                <w:szCs w:val="24"/>
              </w:rPr>
            </w:pPr>
            <w:r w:rsidRPr="004363AA">
              <w:rPr>
                <w:rFonts w:hint="eastAsia"/>
                <w:sz w:val="24"/>
                <w:szCs w:val="24"/>
              </w:rPr>
              <w:t>平成２９</w:t>
            </w:r>
            <w:r w:rsidR="00761F37" w:rsidRPr="004363AA">
              <w:rPr>
                <w:sz w:val="24"/>
                <w:szCs w:val="24"/>
              </w:rPr>
              <w:t>年度</w:t>
            </w:r>
          </w:p>
          <w:p w14:paraId="504E894A" w14:textId="77777777" w:rsidR="0075018C" w:rsidRPr="004363AA" w:rsidRDefault="00761F37">
            <w:pPr>
              <w:jc w:val="center"/>
            </w:pPr>
            <w:r w:rsidRPr="004363AA">
              <w:rPr>
                <w:sz w:val="24"/>
                <w:szCs w:val="24"/>
              </w:rPr>
              <w:t>B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5AC34" w14:textId="3C2FE43E" w:rsidR="0075018C" w:rsidRPr="004363AA" w:rsidRDefault="000E0973">
            <w:pPr>
              <w:jc w:val="center"/>
              <w:rPr>
                <w:sz w:val="24"/>
                <w:szCs w:val="24"/>
              </w:rPr>
            </w:pPr>
            <w:r w:rsidRPr="004363AA">
              <w:rPr>
                <w:rFonts w:hint="eastAsia"/>
                <w:sz w:val="24"/>
                <w:szCs w:val="24"/>
              </w:rPr>
              <w:t>平成３０</w:t>
            </w:r>
            <w:r w:rsidR="00761F37" w:rsidRPr="004363AA">
              <w:rPr>
                <w:sz w:val="24"/>
                <w:szCs w:val="24"/>
              </w:rPr>
              <w:t>年度</w:t>
            </w:r>
          </w:p>
          <w:p w14:paraId="3EDC3C4E" w14:textId="77777777" w:rsidR="0075018C" w:rsidRPr="004363AA" w:rsidRDefault="00761F37">
            <w:pPr>
              <w:jc w:val="center"/>
            </w:pPr>
            <w:r w:rsidRPr="004363AA">
              <w:rPr>
                <w:sz w:val="24"/>
                <w:szCs w:val="24"/>
              </w:rPr>
              <w:t>C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24817" w14:textId="741DE73F" w:rsidR="0075018C" w:rsidRPr="004363AA" w:rsidRDefault="000E0973">
            <w:pPr>
              <w:jc w:val="center"/>
              <w:rPr>
                <w:sz w:val="24"/>
                <w:szCs w:val="24"/>
              </w:rPr>
            </w:pPr>
            <w:r w:rsidRPr="004363AA">
              <w:rPr>
                <w:rFonts w:hint="eastAsia"/>
                <w:sz w:val="24"/>
                <w:szCs w:val="24"/>
              </w:rPr>
              <w:t>令和元</w:t>
            </w:r>
            <w:r w:rsidR="00761F37" w:rsidRPr="004363AA">
              <w:rPr>
                <w:sz w:val="24"/>
                <w:szCs w:val="24"/>
              </w:rPr>
              <w:t>年度</w:t>
            </w:r>
          </w:p>
          <w:p w14:paraId="4C946655" w14:textId="77777777" w:rsidR="0075018C" w:rsidRPr="004363AA" w:rsidRDefault="00761F37">
            <w:pPr>
              <w:jc w:val="center"/>
            </w:pPr>
            <w:r w:rsidRPr="004363AA">
              <w:rPr>
                <w:sz w:val="24"/>
                <w:szCs w:val="24"/>
              </w:rPr>
              <w:t>D</w:t>
            </w:r>
          </w:p>
        </w:tc>
      </w:tr>
      <w:tr w:rsidR="004363AA" w:rsidRPr="004363AA" w14:paraId="4EA52CBC" w14:textId="77777777"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82C5D" w14:textId="77777777" w:rsidR="0075018C" w:rsidRPr="004363AA" w:rsidRDefault="00761F37">
            <w:pPr>
              <w:rPr>
                <w:sz w:val="24"/>
                <w:szCs w:val="24"/>
              </w:rPr>
            </w:pPr>
            <w:r w:rsidRPr="004363AA">
              <w:rPr>
                <w:sz w:val="24"/>
                <w:szCs w:val="24"/>
              </w:rPr>
              <w:t>経常利益（円）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E"/>
          </w:tcPr>
          <w:p w14:paraId="0AEA9B12" w14:textId="77777777" w:rsidR="0075018C" w:rsidRPr="004363AA" w:rsidRDefault="0075018C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E"/>
          </w:tcPr>
          <w:p w14:paraId="654BA641" w14:textId="77777777" w:rsidR="0075018C" w:rsidRPr="004363AA" w:rsidRDefault="0075018C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E"/>
          </w:tcPr>
          <w:p w14:paraId="2235E59B" w14:textId="77777777" w:rsidR="0075018C" w:rsidRPr="004363AA" w:rsidRDefault="0075018C"/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E"/>
          </w:tcPr>
          <w:p w14:paraId="08B6248F" w14:textId="77777777" w:rsidR="0075018C" w:rsidRPr="004363AA" w:rsidRDefault="0075018C"/>
        </w:tc>
      </w:tr>
      <w:tr w:rsidR="004363AA" w:rsidRPr="004363AA" w14:paraId="6D97BDF8" w14:textId="77777777">
        <w:trPr>
          <w:trHeight w:val="360"/>
        </w:trPr>
        <w:tc>
          <w:tcPr>
            <w:tcW w:w="3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1F746" w14:textId="77777777" w:rsidR="0075018C" w:rsidRPr="004363AA" w:rsidRDefault="00761F37">
            <w:pPr>
              <w:rPr>
                <w:sz w:val="24"/>
                <w:szCs w:val="24"/>
              </w:rPr>
            </w:pPr>
            <w:r w:rsidRPr="004363AA">
              <w:rPr>
                <w:sz w:val="24"/>
                <w:szCs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367FD24" w14:textId="77777777" w:rsidR="0075018C" w:rsidRPr="004363AA" w:rsidRDefault="0075018C">
            <w:pPr>
              <w:rPr>
                <w:highlight w:val="lightGray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671736" w14:textId="77777777" w:rsidR="0075018C" w:rsidRPr="004363AA" w:rsidRDefault="00761F37">
            <w:pPr>
              <w:jc w:val="center"/>
            </w:pPr>
            <w:r w:rsidRPr="004363AA">
              <w:t>（B-A)÷A×100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F230E1" w14:textId="77777777" w:rsidR="0075018C" w:rsidRPr="004363AA" w:rsidRDefault="00761F37">
            <w:pPr>
              <w:jc w:val="center"/>
            </w:pPr>
            <w:r w:rsidRPr="004363AA">
              <w:t>（C-B)÷B×100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4A25C5" w14:textId="77777777" w:rsidR="0075018C" w:rsidRPr="004363AA" w:rsidRDefault="00761F37">
            <w:pPr>
              <w:jc w:val="center"/>
            </w:pPr>
            <w:r w:rsidRPr="004363AA">
              <w:t>（D-C)÷C×100</w:t>
            </w:r>
          </w:p>
        </w:tc>
      </w:tr>
      <w:tr w:rsidR="004363AA" w:rsidRPr="004363AA" w14:paraId="1C5E8C9C" w14:textId="77777777">
        <w:trPr>
          <w:trHeight w:val="820"/>
        </w:trPr>
        <w:tc>
          <w:tcPr>
            <w:tcW w:w="3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D744" w14:textId="77777777" w:rsidR="0075018C" w:rsidRPr="004363AA" w:rsidRDefault="0075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D2356E" w14:textId="77777777" w:rsidR="0075018C" w:rsidRPr="004363AA" w:rsidRDefault="00761F37">
            <w:pPr>
              <w:rPr>
                <w:sz w:val="24"/>
                <w:szCs w:val="24"/>
                <w:highlight w:val="lightGray"/>
              </w:rPr>
            </w:pPr>
            <w:r w:rsidRPr="004363AA">
              <w:rPr>
                <w:noProof/>
              </w:rPr>
              <mc:AlternateContent>
                <mc:Choice Requires="wps">
                  <w:drawing>
                    <wp:anchor distT="0" distB="0" distL="203200" distR="203200" simplePos="0" relativeHeight="251658240" behindDoc="0" locked="0" layoutInCell="1" hidden="0" allowOverlap="1" wp14:anchorId="21ADBE47" wp14:editId="21697686">
                      <wp:simplePos x="0" y="0"/>
                      <wp:positionH relativeFrom="margin">
                        <wp:posOffset>-66674</wp:posOffset>
                      </wp:positionH>
                      <wp:positionV relativeFrom="paragraph">
                        <wp:posOffset>-17779</wp:posOffset>
                      </wp:positionV>
                      <wp:extent cx="5876925" cy="9525"/>
                      <wp:effectExtent l="635" t="635" r="29210" b="10795"/>
                      <wp:wrapNone/>
                      <wp:docPr id="1027" name="直線コネクタ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44D098" id="直線コネクタ 1027" o:spid="_x0000_s1026" style="position:absolute;left:0;text-align:left;flip:y;z-index:251658240;visibility:visible;mso-wrap-style:square;mso-wrap-distance-left:16pt;mso-wrap-distance-top:0;mso-wrap-distance-right:16pt;mso-wrap-distance-bottom:0;mso-position-horizontal:absolute;mso-position-horizontal-relative:margin;mso-position-vertical:absolute;mso-position-vertical-relative:text" from="-5.25pt,-1.4pt" to="457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" strokecolor="black [3200]" strokeweight=".5pt">
                      <v:stroke dashstyle="3 1"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E"/>
          </w:tcPr>
          <w:p w14:paraId="0F587BD4" w14:textId="77777777" w:rsidR="0075018C" w:rsidRPr="004363AA" w:rsidRDefault="0075018C"/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E"/>
          </w:tcPr>
          <w:p w14:paraId="509336B3" w14:textId="77777777" w:rsidR="0075018C" w:rsidRPr="004363AA" w:rsidRDefault="0075018C"/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BE"/>
          </w:tcPr>
          <w:p w14:paraId="3AA66431" w14:textId="77777777" w:rsidR="0075018C" w:rsidRPr="004363AA" w:rsidRDefault="0075018C"/>
        </w:tc>
      </w:tr>
    </w:tbl>
    <w:p w14:paraId="72450A38" w14:textId="77777777" w:rsidR="0075018C" w:rsidRPr="004363AA" w:rsidRDefault="0075018C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5DA60678" w14:textId="77777777" w:rsidR="0075018C" w:rsidRPr="004363AA" w:rsidRDefault="00761F37">
      <w:pPr>
        <w:ind w:left="3840" w:hanging="38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4363AA">
        <w:rPr>
          <w:rFonts w:ascii="ＭＳ 明朝" w:eastAsia="ＭＳ 明朝" w:hAnsi="ＭＳ 明朝" w:cs="ＭＳ 明朝"/>
          <w:sz w:val="24"/>
          <w:szCs w:val="24"/>
        </w:rPr>
        <w:t xml:space="preserve">　　　　　　　　　　　　　　　　※経常利益伸び率は、小数点以下2桁目を四捨五入のこと</w:t>
      </w:r>
    </w:p>
    <w:p w14:paraId="45531ACF" w14:textId="77777777" w:rsidR="0075018C" w:rsidRPr="004363AA" w:rsidRDefault="0075018C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203862A6" w14:textId="77777777" w:rsidR="0075018C" w:rsidRPr="004363AA" w:rsidRDefault="0075018C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2E2D3FEA" w14:textId="77777777" w:rsidR="0075018C" w:rsidRPr="004363AA" w:rsidRDefault="00761F37">
      <w:pPr>
        <w:ind w:firstLine="72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4363AA">
        <w:rPr>
          <w:rFonts w:ascii="ＭＳ 明朝" w:eastAsia="ＭＳ 明朝" w:hAnsi="ＭＳ 明朝" w:cs="ＭＳ 明朝"/>
          <w:sz w:val="24"/>
          <w:szCs w:val="24"/>
        </w:rPr>
        <w:t>※直近4事業年度分の有価証券報告書の損益計算書の数値を用いること。</w:t>
      </w:r>
    </w:p>
    <w:p w14:paraId="18F9C409" w14:textId="77777777" w:rsidR="0075018C" w:rsidRPr="004363AA" w:rsidRDefault="00761F37">
      <w:pPr>
        <w:ind w:firstLine="72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4363AA">
        <w:rPr>
          <w:rFonts w:ascii="ＭＳ 明朝" w:eastAsia="ＭＳ 明朝" w:hAnsi="ＭＳ 明朝" w:cs="ＭＳ 明朝"/>
          <w:sz w:val="24"/>
          <w:szCs w:val="24"/>
        </w:rPr>
        <w:t>※経常利益伸び率＝（当期経常利益－前期経常利益）÷前期経常利益×100で計算すること。</w:t>
      </w:r>
    </w:p>
    <w:p w14:paraId="40E24072" w14:textId="77777777" w:rsidR="0075018C" w:rsidRPr="004363AA" w:rsidRDefault="00761F37">
      <w:pPr>
        <w:ind w:firstLine="72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4363AA">
        <w:rPr>
          <w:rFonts w:ascii="ＭＳ 明朝" w:eastAsia="ＭＳ 明朝" w:hAnsi="ＭＳ 明朝" w:cs="ＭＳ 明朝"/>
          <w:sz w:val="24"/>
          <w:szCs w:val="24"/>
        </w:rPr>
        <w:t>※連結親会社の場合は、連結財務諸表、連結子会社の場合は、単体の財務諸表の数値を用いること。</w:t>
      </w:r>
    </w:p>
    <w:p w14:paraId="42CF3193" w14:textId="427B4BEA" w:rsidR="0075018C" w:rsidRDefault="00761F37">
      <w:pPr>
        <w:ind w:firstLine="720"/>
        <w:jc w:val="left"/>
        <w:rPr>
          <w:rFonts w:ascii="ＭＳ 明朝" w:eastAsia="ＭＳ 明朝" w:hAnsi="ＭＳ 明朝" w:cs="ＭＳ 明朝"/>
          <w:sz w:val="24"/>
          <w:szCs w:val="24"/>
        </w:rPr>
      </w:pPr>
      <w:bookmarkStart w:id="0" w:name="_gjdgxs" w:colFirst="0" w:colLast="0"/>
      <w:bookmarkEnd w:id="0"/>
      <w:r w:rsidRPr="004363AA">
        <w:rPr>
          <w:rFonts w:ascii="ＭＳ 明朝" w:eastAsia="ＭＳ 明朝" w:hAnsi="ＭＳ 明朝" w:cs="ＭＳ 明朝"/>
          <w:sz w:val="24"/>
          <w:szCs w:val="24"/>
        </w:rPr>
        <w:t>※数値を引用した書類を添付のうえ、引用数値をマーカーで明示すること。</w:t>
      </w:r>
    </w:p>
    <w:p w14:paraId="48BD21A3" w14:textId="77777777" w:rsidR="0082101B" w:rsidRPr="001734F5" w:rsidRDefault="0082101B" w:rsidP="0082101B">
      <w:pPr>
        <w:ind w:firstLineChars="300" w:firstLine="720"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※共同参加での提案の場合、代表者の数値を用いること。</w:t>
      </w:r>
    </w:p>
    <w:p w14:paraId="0F1C38D6" w14:textId="77777777" w:rsidR="0082101B" w:rsidRPr="0082101B" w:rsidRDefault="0082101B">
      <w:pPr>
        <w:ind w:firstLine="720"/>
        <w:jc w:val="left"/>
        <w:rPr>
          <w:rFonts w:ascii="ＭＳ 明朝" w:eastAsia="ＭＳ 明朝" w:hAnsi="ＭＳ 明朝" w:cs="ＭＳ 明朝" w:hint="eastAsia"/>
          <w:sz w:val="24"/>
          <w:szCs w:val="24"/>
        </w:rPr>
      </w:pPr>
    </w:p>
    <w:sectPr w:rsidR="0082101B" w:rsidRPr="0082101B">
      <w:pgSz w:w="16838" w:h="11906"/>
      <w:pgMar w:top="1701" w:right="1985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8C"/>
    <w:rsid w:val="000E0973"/>
    <w:rsid w:val="004363AA"/>
    <w:rsid w:val="0075018C"/>
    <w:rsid w:val="00761F37"/>
    <w:rsid w:val="0082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71E33"/>
  <w15:docId w15:val="{33BD8002-0251-40FC-80C0-9FB7BB70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長島美帆</dc:creator>
  <cp:lastModifiedBy>mihongsm.work@gmail.com</cp:lastModifiedBy>
  <cp:revision>2</cp:revision>
  <dcterms:created xsi:type="dcterms:W3CDTF">2020-11-14T06:57:00Z</dcterms:created>
  <dcterms:modified xsi:type="dcterms:W3CDTF">2020-11-14T06:57:00Z</dcterms:modified>
</cp:coreProperties>
</file>