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様式６－６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グループ名：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187" w:tblpY="164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759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倍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※小数点以下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桁目を四捨五入のこと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2024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日から</w:t>
      </w:r>
      <w:r>
        <w:rPr>
          <w:rFonts w:hint="eastAsia" w:ascii="ＭＳ 明朝" w:hAnsi="ＭＳ 明朝" w:eastAsia="ＭＳ 明朝"/>
          <w:sz w:val="24"/>
        </w:rPr>
        <w:t>2025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日事業年度の有価証券報告書の貸借対照表の数値を用いること。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※添付する書類等については、企業名が特定できる箇所をマスキングすること。</w:t>
      </w:r>
    </w:p>
    <w:p>
      <w:pPr>
        <w:pStyle w:val="0"/>
        <w:ind w:left="209" w:hanging="209" w:hangingChars="87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月あたりの売上高」は売上高÷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ヶ月。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NPO</w:t>
      </w:r>
      <w:r>
        <w:rPr>
          <w:rFonts w:hint="eastAsia" w:ascii="ＭＳ 明朝" w:hAnsi="ＭＳ 明朝" w:eastAsia="ＭＳ 明朝"/>
          <w:sz w:val="24"/>
        </w:rPr>
        <w:t>法人等の公益法人については、「売上高」を「事業収益」に読み替えること。</w:t>
      </w:r>
    </w:p>
    <w:sectPr>
      <w:pgSz w:w="16838" w:h="11906" w:orient="landscape"/>
      <w:pgMar w:top="737" w:right="1985" w:bottom="73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70</Words>
  <Characters>400</Characters>
  <Application>JUST Note</Application>
  <Lines>3</Lines>
  <Paragraphs>1</Paragraphs>
  <Company>箕面市役所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</cp:lastModifiedBy>
  <cp:lastPrinted>2025-05-16T04:00:52Z</cp:lastPrinted>
  <dcterms:created xsi:type="dcterms:W3CDTF">2020-03-04T05:54:00Z</dcterms:created>
  <dcterms:modified xsi:type="dcterms:W3CDTF">2025-05-15T00:54:53Z</dcterms:modified>
  <cp:revision>11</cp:revision>
</cp:coreProperties>
</file>