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jc w:val="right"/>
        <w:rPr>
          <w:rFonts w:hint="eastAsia" w:ascii="HGP創英角ｺﾞｼｯｸUB" w:hAnsi="HGP創英角ｺﾞｼｯｸUB" w:eastAsia="HGP創英角ｺﾞｼｯｸUB"/>
          <w:color w:val="auto"/>
          <w:sz w:val="24"/>
        </w:rPr>
      </w:pPr>
      <w:r>
        <w:rPr>
          <w:rFonts w:hint="eastAsia" w:ascii="HGP創英角ｺﾞｼｯｸUB" w:hAnsi="HGP創英角ｺﾞｼｯｸUB" w:eastAsia="HGP創英角ｺﾞｼｯｸUB"/>
          <w:color w:val="auto"/>
          <w:sz w:val="24"/>
        </w:rPr>
        <w:t>（様式４）</w:t>
      </w:r>
    </w:p>
    <w:p>
      <w:pPr>
        <w:pStyle w:val="0"/>
        <w:rPr>
          <w:rFonts w:hint="eastAsia" w:ascii="ＭＳ 明朝" w:hAnsi="ＭＳ 明朝" w:eastAsia="ＭＳ 明朝"/>
          <w:sz w:val="24"/>
        </w:rPr>
      </w:pPr>
    </w:p>
    <w:p>
      <w:pPr>
        <w:pStyle w:val="0"/>
        <w:jc w:val="center"/>
        <w:rPr>
          <w:rFonts w:hint="eastAsia" w:ascii="HGP創英角ｺﾞｼｯｸUB" w:hAnsi="HGP創英角ｺﾞｼｯｸUB" w:eastAsia="HGP創英角ｺﾞｼｯｸUB"/>
          <w:b w:val="0"/>
          <w:sz w:val="32"/>
        </w:rPr>
      </w:pPr>
      <w:r>
        <w:rPr>
          <w:rFonts w:hint="eastAsia" w:ascii="HGP創英角ｺﾞｼｯｸUB" w:hAnsi="HGP創英角ｺﾞｼｯｸUB" w:eastAsia="HGP創英角ｺﾞｼｯｸUB"/>
          <w:b w:val="0"/>
          <w:sz w:val="32"/>
        </w:rPr>
        <w:t>【提案書】自己資本比率の状況</w:t>
      </w:r>
    </w:p>
    <w:p>
      <w:pPr>
        <w:pStyle w:val="0"/>
        <w:jc w:val="center"/>
        <w:rPr>
          <w:rFonts w:hint="eastAsia" w:ascii="ＭＳ 明朝" w:hAnsi="ＭＳ 明朝" w:eastAsia="ＭＳ 明朝"/>
          <w:sz w:val="24"/>
        </w:rPr>
      </w:pPr>
    </w:p>
    <w:p>
      <w:pPr>
        <w:pStyle w:val="0"/>
        <w:jc w:val="center"/>
        <w:rPr>
          <w:rFonts w:hint="eastAsia" w:ascii="ＭＳ 明朝" w:hAnsi="ＭＳ 明朝" w:eastAsia="ＭＳ 明朝"/>
          <w:sz w:val="24"/>
          <w:u w:val="single" w:color="auto"/>
        </w:rPr>
      </w:pPr>
      <w:r>
        <w:rPr>
          <w:rFonts w:hint="eastAsia" w:ascii="ＭＳ 明朝" w:hAnsi="ＭＳ 明朝" w:eastAsia="ＭＳ 明朝"/>
          <w:sz w:val="24"/>
        </w:rPr>
        <w:t>　　　　　　　　　　　　　　　　　　</w:t>
      </w:r>
      <w:r>
        <w:rPr>
          <w:rFonts w:hint="eastAsia" w:ascii="ＭＳ 明朝" w:hAnsi="ＭＳ 明朝" w:eastAsia="ＭＳ 明朝"/>
          <w:sz w:val="24"/>
          <w:u w:val="single" w:color="auto"/>
        </w:rPr>
        <w:t>応募者名：</w:t>
      </w:r>
      <w:r>
        <w:rPr>
          <w:rFonts w:hint="eastAsia" w:ascii="ＭＳ 明朝" w:hAnsi="ＭＳ 明朝" w:eastAsia="ＭＳ 明朝"/>
          <w:sz w:val="24"/>
          <w:highlight w:val="none"/>
          <w:u w:val="single" w:color="auto"/>
          <w:shd w:val="pct15" w:color="auto" w:fill="auto"/>
        </w:rPr>
        <w:t>　　　　　　　　　　　　　　　　</w:t>
      </w: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tbl>
      <w:tblPr>
        <w:tblStyle w:val="15"/>
        <w:tblpPr w:leftFromText="142" w:rightFromText="142" w:topFromText="0" w:bottomFromText="0" w:vertAnchor="text" w:horzAnchor="text" w:tblpX="1094" w:tblpY="345"/>
        <w:tblW w:w="0" w:type="auto"/>
        <w:tblLayout w:type="fixed"/>
        <w:tblLook w:firstRow="1" w:lastRow="0" w:firstColumn="1" w:lastColumn="0" w:noHBand="0" w:noVBand="1" w:val="04A0"/>
      </w:tblPr>
      <w:tblGrid>
        <w:gridCol w:w="983"/>
        <w:gridCol w:w="2587"/>
        <w:gridCol w:w="6090"/>
        <w:gridCol w:w="792"/>
      </w:tblGrid>
      <w:tr>
        <w:trPr/>
        <w:tc>
          <w:tcPr>
            <w:tcW w:w="983" w:type="dxa"/>
            <w:tcBorders>
              <w:top w:val="nil"/>
              <w:left w:val="nil"/>
              <w:bottom w:val="single" w:color="auto" w:sz="4" w:space="0"/>
              <w:right w:val="nil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587" w:type="dxa"/>
            <w:tcBorders>
              <w:top w:val="nil"/>
              <w:left w:val="nil"/>
              <w:bottom w:val="single" w:color="auto" w:sz="4" w:space="0"/>
              <w:right w:val="nil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自己資本</w:t>
            </w:r>
          </w:p>
        </w:tc>
        <w:tc>
          <w:tcPr>
            <w:tcW w:w="6090" w:type="dxa"/>
            <w:tcBorders>
              <w:top w:val="nil"/>
              <w:left w:val="nil"/>
              <w:bottom w:val="single" w:color="auto" w:sz="4" w:space="0"/>
              <w:right w:val="nil"/>
              <w:tl2br w:val="nil"/>
              <w:tr2bl w:val="nil"/>
            </w:tcBorders>
            <w:shd w:val="clear" w:color="auto" w:fill="FFFFBE"/>
            <w:vAlign w:val="top"/>
          </w:tcPr>
          <w:p>
            <w:pPr>
              <w:pStyle w:val="0"/>
              <w:rPr>
                <w:rFonts w:hint="eastAsia"/>
                <w:sz w:val="24"/>
                <w:highlight w:val="none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nil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円</w:t>
            </w:r>
          </w:p>
        </w:tc>
      </w:tr>
      <w:tr>
        <w:trPr/>
        <w:tc>
          <w:tcPr>
            <w:tcW w:w="983" w:type="dxa"/>
            <w:tcBorders>
              <w:top w:val="single" w:color="auto" w:sz="4" w:space="0"/>
              <w:left w:val="nil"/>
              <w:bottom w:val="single" w:color="auto" w:sz="4" w:space="0"/>
              <w:right w:val="nil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2587" w:type="dxa"/>
            <w:tcBorders>
              <w:top w:val="single" w:color="auto" w:sz="4" w:space="0"/>
              <w:left w:val="nil"/>
              <w:bottom w:val="single" w:color="auto" w:sz="4" w:space="0"/>
              <w:right w:val="nil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総資本</w:t>
            </w:r>
          </w:p>
        </w:tc>
        <w:tc>
          <w:tcPr>
            <w:tcW w:w="609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  <w:tl2br w:val="nil"/>
              <w:tr2bl w:val="nil"/>
            </w:tcBorders>
            <w:shd w:val="clear" w:color="auto" w:fill="FFFFBE"/>
            <w:vAlign w:val="top"/>
          </w:tcPr>
          <w:p>
            <w:pPr>
              <w:pStyle w:val="0"/>
              <w:rPr>
                <w:rFonts w:hint="eastAsia"/>
                <w:sz w:val="24"/>
                <w:highlight w:val="none"/>
              </w:rPr>
            </w:pPr>
          </w:p>
        </w:tc>
        <w:tc>
          <w:tcPr>
            <w:tcW w:w="792" w:type="dxa"/>
            <w:tcBorders>
              <w:top w:val="single" w:color="auto" w:sz="4" w:space="0"/>
              <w:left w:val="nil"/>
              <w:bottom w:val="single" w:color="auto" w:sz="4" w:space="0"/>
              <w:right w:val="nil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円</w:t>
            </w:r>
          </w:p>
        </w:tc>
      </w:tr>
      <w:tr>
        <w:trPr/>
        <w:tc>
          <w:tcPr>
            <w:tcW w:w="983" w:type="dxa"/>
            <w:tcBorders>
              <w:top w:val="single" w:color="auto" w:sz="4" w:space="0"/>
              <w:left w:val="nil"/>
              <w:bottom w:val="single" w:color="auto" w:sz="4" w:space="0"/>
              <w:right w:val="nil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C</w:t>
            </w:r>
          </w:p>
        </w:tc>
        <w:tc>
          <w:tcPr>
            <w:tcW w:w="2587" w:type="dxa"/>
            <w:tcBorders>
              <w:top w:val="single" w:color="auto" w:sz="4" w:space="0"/>
              <w:left w:val="nil"/>
              <w:bottom w:val="single" w:color="auto" w:sz="4" w:space="0"/>
              <w:right w:val="nil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自己資本比率（</w:t>
            </w:r>
            <w:r>
              <w:rPr>
                <w:rFonts w:hint="eastAsia"/>
                <w:sz w:val="24"/>
              </w:rPr>
              <w:t>A</w:t>
            </w:r>
            <w:r>
              <w:rPr>
                <w:rFonts w:hint="eastAsia"/>
                <w:sz w:val="24"/>
              </w:rPr>
              <w:t>÷</w:t>
            </w:r>
            <w:r>
              <w:rPr>
                <w:rFonts w:hint="eastAsia"/>
                <w:sz w:val="24"/>
              </w:rPr>
              <w:t>B)</w:t>
            </w:r>
          </w:p>
        </w:tc>
        <w:tc>
          <w:tcPr>
            <w:tcW w:w="609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  <w:tl2br w:val="nil"/>
              <w:tr2bl w:val="nil"/>
            </w:tcBorders>
            <w:shd w:val="clear" w:color="auto" w:fill="FFFFBE"/>
            <w:vAlign w:val="top"/>
          </w:tcPr>
          <w:p>
            <w:pPr>
              <w:pStyle w:val="0"/>
              <w:rPr>
                <w:rFonts w:hint="eastAsia"/>
                <w:sz w:val="24"/>
                <w:highlight w:val="none"/>
              </w:rPr>
            </w:pPr>
          </w:p>
        </w:tc>
        <w:tc>
          <w:tcPr>
            <w:tcW w:w="792" w:type="dxa"/>
            <w:tcBorders>
              <w:top w:val="single" w:color="auto" w:sz="4" w:space="0"/>
              <w:left w:val="nil"/>
              <w:bottom w:val="single" w:color="auto" w:sz="4" w:space="0"/>
              <w:right w:val="nil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％</w:t>
            </w:r>
          </w:p>
        </w:tc>
      </w:tr>
    </w:tbl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sz w:val="24"/>
          <w:u w:val="none" w:color="auto"/>
        </w:rPr>
        <w:t>　　　　　　　　　　　　　　　　　　　　※小数点以下</w:t>
      </w:r>
      <w:r>
        <w:rPr>
          <w:rFonts w:hint="eastAsia" w:ascii="ＭＳ 明朝" w:hAnsi="ＭＳ 明朝" w:eastAsia="ＭＳ 明朝"/>
          <w:sz w:val="24"/>
          <w:u w:val="none" w:color="auto"/>
        </w:rPr>
        <w:t>2</w:t>
      </w:r>
      <w:r>
        <w:rPr>
          <w:rFonts w:hint="eastAsia" w:ascii="ＭＳ 明朝" w:hAnsi="ＭＳ 明朝" w:eastAsia="ＭＳ 明朝"/>
          <w:sz w:val="24"/>
          <w:u w:val="none" w:color="auto"/>
        </w:rPr>
        <w:t>桁目を四捨五入のこと</w:t>
      </w: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sz w:val="24"/>
          <w:u w:val="none" w:color="auto"/>
        </w:rPr>
        <w:t>※法人全体の数値を用いること。</w:t>
      </w:r>
    </w:p>
    <w:p>
      <w:pPr>
        <w:pStyle w:val="0"/>
        <w:jc w:val="left"/>
        <w:rPr>
          <w:rFonts w:hint="eastAsia" w:ascii="ＭＳ 明朝" w:hAnsi="ＭＳ 明朝" w:eastAsia="ＭＳ 明朝"/>
          <w:color w:val="auto"/>
          <w:sz w:val="24"/>
          <w:u w:val="none" w:color="auto"/>
        </w:rPr>
      </w:pPr>
      <w:r>
        <w:rPr>
          <w:rFonts w:hint="eastAsia" w:ascii="ＭＳ 明朝" w:hAnsi="ＭＳ 明朝" w:eastAsia="ＭＳ 明朝"/>
          <w:color w:val="auto"/>
          <w:sz w:val="24"/>
          <w:u w:val="none" w:color="auto"/>
        </w:rPr>
        <w:t>※令和</w:t>
      </w:r>
      <w:r>
        <w:rPr>
          <w:rFonts w:hint="eastAsia" w:ascii="ＭＳ 明朝" w:hAnsi="ＭＳ 明朝" w:eastAsia="ＭＳ 明朝"/>
          <w:color w:val="auto"/>
          <w:sz w:val="24"/>
          <w:u w:val="none" w:color="auto"/>
        </w:rPr>
        <w:t>3</w:t>
      </w:r>
      <w:r>
        <w:rPr>
          <w:rFonts w:hint="eastAsia" w:ascii="ＭＳ 明朝" w:hAnsi="ＭＳ 明朝" w:eastAsia="ＭＳ 明朝"/>
          <w:color w:val="auto"/>
          <w:sz w:val="24"/>
          <w:u w:val="none" w:color="auto"/>
        </w:rPr>
        <w:t>年</w:t>
      </w:r>
      <w:r>
        <w:rPr>
          <w:rFonts w:hint="eastAsia" w:ascii="ＭＳ 明朝" w:hAnsi="ＭＳ 明朝" w:eastAsia="ＭＳ 明朝"/>
          <w:color w:val="auto"/>
          <w:sz w:val="24"/>
          <w:u w:val="none" w:color="auto"/>
        </w:rPr>
        <w:t>4</w:t>
      </w:r>
      <w:r>
        <w:rPr>
          <w:rFonts w:hint="eastAsia" w:ascii="ＭＳ 明朝" w:hAnsi="ＭＳ 明朝" w:eastAsia="ＭＳ 明朝"/>
          <w:color w:val="auto"/>
          <w:sz w:val="24"/>
          <w:u w:val="none" w:color="auto"/>
        </w:rPr>
        <w:t>月</w:t>
      </w:r>
      <w:r>
        <w:rPr>
          <w:rFonts w:hint="eastAsia" w:ascii="ＭＳ 明朝" w:hAnsi="ＭＳ 明朝" w:eastAsia="ＭＳ 明朝"/>
          <w:color w:val="auto"/>
          <w:sz w:val="24"/>
          <w:u w:val="none" w:color="auto"/>
        </w:rPr>
        <w:t>1</w:t>
      </w:r>
      <w:r>
        <w:rPr>
          <w:rFonts w:hint="eastAsia" w:ascii="ＭＳ 明朝" w:hAnsi="ＭＳ 明朝" w:eastAsia="ＭＳ 明朝"/>
          <w:color w:val="auto"/>
          <w:sz w:val="24"/>
          <w:u w:val="none" w:color="auto"/>
        </w:rPr>
        <w:t>日から令和</w:t>
      </w:r>
      <w:r>
        <w:rPr>
          <w:rFonts w:hint="eastAsia" w:ascii="ＭＳ 明朝" w:hAnsi="ＭＳ 明朝" w:eastAsia="ＭＳ 明朝"/>
          <w:color w:val="auto"/>
          <w:sz w:val="24"/>
          <w:u w:val="none" w:color="auto"/>
        </w:rPr>
        <w:t>4</w:t>
      </w:r>
      <w:r>
        <w:rPr>
          <w:rFonts w:hint="eastAsia" w:ascii="ＭＳ 明朝" w:hAnsi="ＭＳ 明朝" w:eastAsia="ＭＳ 明朝"/>
          <w:color w:val="auto"/>
          <w:sz w:val="24"/>
          <w:u w:val="none" w:color="auto"/>
        </w:rPr>
        <w:t>年</w:t>
      </w:r>
      <w:r>
        <w:rPr>
          <w:rFonts w:hint="eastAsia" w:ascii="ＭＳ 明朝" w:hAnsi="ＭＳ 明朝" w:eastAsia="ＭＳ 明朝"/>
          <w:color w:val="auto"/>
          <w:sz w:val="24"/>
          <w:u w:val="none" w:color="auto"/>
        </w:rPr>
        <w:t>3</w:t>
      </w:r>
      <w:r>
        <w:rPr>
          <w:rFonts w:hint="eastAsia" w:ascii="ＭＳ 明朝" w:hAnsi="ＭＳ 明朝" w:eastAsia="ＭＳ 明朝"/>
          <w:color w:val="auto"/>
          <w:sz w:val="24"/>
          <w:u w:val="none" w:color="auto"/>
        </w:rPr>
        <w:t>月</w:t>
      </w:r>
      <w:r>
        <w:rPr>
          <w:rFonts w:hint="eastAsia" w:ascii="ＭＳ 明朝" w:hAnsi="ＭＳ 明朝" w:eastAsia="ＭＳ 明朝"/>
          <w:color w:val="auto"/>
          <w:sz w:val="24"/>
          <w:u w:val="none" w:color="auto"/>
        </w:rPr>
        <w:t>31</w:t>
      </w:r>
      <w:r>
        <w:rPr>
          <w:rFonts w:hint="eastAsia" w:ascii="ＭＳ 明朝" w:hAnsi="ＭＳ 明朝" w:eastAsia="ＭＳ 明朝"/>
          <w:color w:val="auto"/>
          <w:sz w:val="24"/>
          <w:u w:val="none" w:color="auto"/>
        </w:rPr>
        <w:t>日事業年度の貸借対照表の数値を用いること。</w:t>
      </w: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sz w:val="24"/>
          <w:u w:val="none" w:color="auto"/>
        </w:rPr>
        <w:t>※決算月が</w:t>
      </w:r>
      <w:r>
        <w:rPr>
          <w:rFonts w:hint="eastAsia" w:ascii="ＭＳ 明朝" w:hAnsi="ＭＳ 明朝" w:eastAsia="ＭＳ 明朝"/>
          <w:sz w:val="24"/>
          <w:u w:val="none" w:color="auto"/>
        </w:rPr>
        <w:t>3</w:t>
      </w:r>
      <w:r>
        <w:rPr>
          <w:rFonts w:hint="eastAsia" w:ascii="ＭＳ 明朝" w:hAnsi="ＭＳ 明朝" w:eastAsia="ＭＳ 明朝"/>
          <w:sz w:val="24"/>
          <w:u w:val="none" w:color="auto"/>
        </w:rPr>
        <w:t>月以外の場合は、直近の確定した貸借対照表の数値</w:t>
      </w:r>
      <w:bookmarkStart w:id="0" w:name="_GoBack"/>
      <w:bookmarkEnd w:id="0"/>
      <w:r>
        <w:rPr>
          <w:rFonts w:hint="eastAsia" w:ascii="ＭＳ 明朝" w:hAnsi="ＭＳ 明朝" w:eastAsia="ＭＳ 明朝"/>
          <w:sz w:val="24"/>
          <w:u w:val="none" w:color="auto"/>
        </w:rPr>
        <w:t>を用いること。</w:t>
      </w: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sz w:val="24"/>
          <w:u w:val="none" w:color="auto"/>
        </w:rPr>
        <w:t>※数値を引用した書類を添付のうえ、引用数値をマーカーで明示すること。</w:t>
      </w:r>
    </w:p>
    <w:sectPr>
      <w:pgSz w:w="16838" w:h="11906" w:orient="landscape"/>
      <w:pgMar w:top="1701" w:right="1985" w:bottom="1701" w:left="1701" w:header="851" w:footer="992" w:gutter="0"/>
      <w:pgBorders w:zOrder="front" w:display="allPages" w:offsetFrom="page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HGP創英角ｺﾞｼｯｸUB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メイリオ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hyphenationZone w:val="0"/>
  <w:defaultTableStyle w:val="15"/>
  <w:drawingGridHorizontalSpacing w:val="2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table" w:styleId="15" w:customStyle="1">
    <w:name w:val="表（シンプル 1）"/>
    <w:basedOn w:val="11"/>
    <w:next w:val="15"/>
    <w:link w:val="0"/>
    <w:uiPriority w:val="0"/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55</TotalTime>
  <Pages>1</Pages>
  <Words>0</Words>
  <Characters>0</Characters>
  <Application>JUST Note</Application>
  <Lines>0</Lines>
  <Paragraphs>0</Paragraphs>
  <Company>箕面市役所</Company>
  <CharactersWithSpaces>0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松本　茂(手動)</dc:creator>
  <cp:lastModifiedBy>長島　美帆(手動)</cp:lastModifiedBy>
  <dcterms:created xsi:type="dcterms:W3CDTF">2020-03-04T05:54:00Z</dcterms:created>
  <dcterms:modified xsi:type="dcterms:W3CDTF">2023-04-11T10:14:37Z</dcterms:modified>
  <cp:revision>3</cp:revision>
</cp:coreProperties>
</file>