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sz w:val="24"/>
        </w:rPr>
      </w:pPr>
      <w:r>
        <w:rPr>
          <w:rFonts w:hint="eastAsia" w:ascii="HGP創英角ｺﾞｼｯｸUB" w:hAnsi="HGP創英角ｺﾞｼｯｸUB" w:eastAsia="HGP創英角ｺﾞｼｯｸUB"/>
          <w:sz w:val="24"/>
        </w:rPr>
        <w:t>（様式１３）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【提案書】品質マネジメントに関する取組状況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455"/>
        <w:gridCol w:w="1050"/>
        <w:gridCol w:w="1050"/>
        <w:gridCol w:w="5597"/>
      </w:tblGrid>
      <w:tr>
        <w:trPr>
          <w:trHeight w:val="72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評価項目</w:t>
            </w:r>
          </w:p>
        </w:tc>
        <w:tc>
          <w:tcPr>
            <w:tcW w:w="210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取得の有無</w:t>
            </w:r>
          </w:p>
        </w:tc>
        <w:tc>
          <w:tcPr>
            <w:tcW w:w="559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認証取得時期</w:t>
            </w:r>
          </w:p>
        </w:tc>
      </w:tr>
      <w:tr>
        <w:trPr>
          <w:trHeight w:val="88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品質</w:t>
            </w:r>
            <w:r>
              <w:rPr>
                <w:rFonts w:hint="eastAsia" w:ascii="ＭＳ 明朝" w:hAnsi="ＭＳ 明朝" w:eastAsia="ＭＳ 明朝"/>
                <w:b w:val="0"/>
                <w:sz w:val="24"/>
              </w:rPr>
              <w:t>ISO</w:t>
            </w:r>
            <w:r>
              <w:rPr>
                <w:rFonts w:hint="eastAsia" w:ascii="ＭＳ 明朝" w:hAnsi="ＭＳ 明朝" w:eastAsia="ＭＳ 明朝"/>
                <w:b w:val="0"/>
                <w:sz w:val="24"/>
              </w:rPr>
              <w:t>認証（９００１）の取得状況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5597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※法人が運営するいずれかの病院での取得の有無を記載すること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※取得の有無については、令和</w:t>
      </w:r>
      <w:r>
        <w:rPr>
          <w:rFonts w:hint="eastAsia" w:ascii="ＭＳ 明朝" w:hAnsi="ＭＳ 明朝" w:eastAsia="ＭＳ 明朝"/>
          <w:sz w:val="24"/>
          <w:u w:val="none" w:color="auto"/>
        </w:rPr>
        <w:t>5</w:t>
      </w:r>
      <w:r>
        <w:rPr>
          <w:rFonts w:hint="eastAsia" w:ascii="ＭＳ 明朝" w:hAnsi="ＭＳ 明朝" w:eastAsia="ＭＳ 明朝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u w:val="none" w:color="auto"/>
        </w:rPr>
        <w:t>20</w:t>
      </w:r>
      <w:r>
        <w:rPr>
          <w:rFonts w:hint="eastAsia" w:ascii="ＭＳ 明朝" w:hAnsi="ＭＳ 明朝" w:eastAsia="ＭＳ 明朝"/>
          <w:sz w:val="24"/>
          <w:u w:val="none" w:color="auto"/>
        </w:rPr>
        <w:t>現在を基準日とする。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※認証書（写し）を添付のこと。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247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2023-04-13T05:03:34Z</dcterms:modified>
  <cp:revision>2</cp:revision>
</cp:coreProperties>
</file>