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right"/>
        <w:rPr>
          <w:rFonts w:hint="eastAsia" w:ascii="HGP創英角ｺﾞｼｯｸUB" w:hAnsi="HGP創英角ｺﾞｼｯｸUB" w:eastAsia="HGP創英角ｺﾞｼｯｸUB"/>
          <w:b w:val="0"/>
          <w:color w:val="000000" w:themeColor="text1"/>
          <w:sz w:val="24"/>
        </w:rPr>
      </w:pPr>
      <w:bookmarkStart w:id="0" w:name="_GoBack"/>
      <w:bookmarkEnd w:id="0"/>
      <w:r>
        <w:rPr>
          <w:rFonts w:hint="eastAsia" w:ascii="HGP創英角ｺﾞｼｯｸUB" w:hAnsi="HGP創英角ｺﾞｼｯｸUB" w:eastAsia="HGP創英角ｺﾞｼｯｸUB"/>
          <w:b w:val="0"/>
          <w:color w:val="000000" w:themeColor="text1"/>
          <w:sz w:val="24"/>
        </w:rPr>
        <w:t>（様式２）</w:t>
      </w:r>
    </w:p>
    <w:p>
      <w:pPr>
        <w:pStyle w:val="0"/>
        <w:spacing w:line="360" w:lineRule="exact"/>
        <w:jc w:val="right"/>
        <w:rPr>
          <w:rFonts w:hint="eastAsia" w:ascii="HGP創英角ｺﾞｼｯｸUB" w:hAnsi="HGP創英角ｺﾞｼｯｸUB" w:eastAsia="HGP創英角ｺﾞｼｯｸUB"/>
          <w:b w:val="0"/>
          <w:color w:val="000000" w:themeColor="text1"/>
          <w:sz w:val="24"/>
        </w:rPr>
      </w:pPr>
    </w:p>
    <w:p>
      <w:pPr>
        <w:pStyle w:val="0"/>
        <w:spacing w:line="360" w:lineRule="exact"/>
        <w:jc w:val="center"/>
        <w:rPr>
          <w:rFonts w:hint="eastAsia" w:ascii="HGP創英角ｺﾞｼｯｸUB" w:hAnsi="HGP創英角ｺﾞｼｯｸUB" w:eastAsia="HGP創英角ｺﾞｼｯｸUB"/>
          <w:b w:val="0"/>
          <w:color w:val="000000" w:themeColor="text1"/>
          <w:sz w:val="32"/>
        </w:rPr>
      </w:pPr>
      <w:r>
        <w:rPr>
          <w:rFonts w:hint="eastAsia" w:ascii="HGP創英角ｺﾞｼｯｸUB" w:hAnsi="HGP創英角ｺﾞｼｯｸUB" w:eastAsia="HGP創英角ｺﾞｼｯｸUB"/>
          <w:b w:val="0"/>
          <w:color w:val="000000" w:themeColor="text1"/>
          <w:sz w:val="32"/>
        </w:rPr>
        <w:t>参加要件申告書</w:t>
      </w:r>
    </w:p>
    <w:p>
      <w:pPr>
        <w:pStyle w:val="0"/>
        <w:spacing w:line="360" w:lineRule="exact"/>
        <w:jc w:val="left"/>
        <w:rPr>
          <w:rFonts w:hint="default" w:ascii="ＭＳ 明朝" w:hAnsi="ＭＳ 明朝"/>
          <w:color w:val="000000" w:themeColor="text1"/>
          <w:sz w:val="24"/>
        </w:rPr>
      </w:pPr>
    </w:p>
    <w:p>
      <w:pPr>
        <w:pStyle w:val="0"/>
        <w:spacing w:line="360" w:lineRule="exact"/>
        <w:jc w:val="right"/>
        <w:rPr>
          <w:rFonts w:hint="default" w:ascii="ＭＳ 明朝" w:hAnsi="ＭＳ 明朝"/>
          <w:color w:val="000000" w:themeColor="text1"/>
          <w:sz w:val="24"/>
        </w:rPr>
      </w:pPr>
      <w:r>
        <w:rPr>
          <w:rFonts w:hint="eastAsia" w:ascii="ＭＳ 明朝" w:hAnsi="ＭＳ 明朝"/>
          <w:color w:val="000000" w:themeColor="text1"/>
          <w:sz w:val="24"/>
        </w:rPr>
        <w:t>令和５年</w:t>
      </w:r>
      <w:r>
        <w:rPr>
          <w:rFonts w:hint="eastAsia" w:ascii="ＭＳ 明朝" w:hAnsi="ＭＳ 明朝"/>
          <w:color w:val="000000" w:themeColor="text1"/>
          <w:sz w:val="24"/>
        </w:rPr>
        <w:t>(2023</w:t>
      </w:r>
      <w:r>
        <w:rPr>
          <w:rFonts w:hint="eastAsia" w:ascii="ＭＳ 明朝" w:hAnsi="ＭＳ 明朝"/>
          <w:color w:val="000000" w:themeColor="text1"/>
          <w:sz w:val="24"/>
        </w:rPr>
        <w:t>年</w:t>
      </w:r>
      <w:r>
        <w:rPr>
          <w:rFonts w:hint="eastAsia" w:ascii="ＭＳ 明朝" w:hAnsi="ＭＳ 明朝"/>
          <w:color w:val="000000" w:themeColor="text1"/>
          <w:sz w:val="24"/>
        </w:rPr>
        <w:t>)</w:t>
      </w:r>
      <w:r>
        <w:rPr>
          <w:rFonts w:hint="eastAsia" w:ascii="ＭＳ 明朝" w:hAnsi="ＭＳ 明朝"/>
          <w:color w:val="000000" w:themeColor="text1"/>
          <w:sz w:val="24"/>
        </w:rPr>
        <w:t>　　月　　日</w:t>
      </w:r>
    </w:p>
    <w:p>
      <w:pPr>
        <w:pStyle w:val="0"/>
        <w:spacing w:line="360" w:lineRule="exact"/>
        <w:jc w:val="left"/>
        <w:rPr>
          <w:rFonts w:hint="default" w:ascii="ＭＳ 明朝" w:hAnsi="ＭＳ 明朝"/>
          <w:color w:val="000000" w:themeColor="text1"/>
          <w:sz w:val="24"/>
        </w:rPr>
      </w:pPr>
    </w:p>
    <w:p>
      <w:pPr>
        <w:pStyle w:val="0"/>
        <w:spacing w:line="360" w:lineRule="exact"/>
        <w:jc w:val="left"/>
        <w:rPr>
          <w:rFonts w:hint="default" w:ascii="ＭＳ 明朝" w:hAnsi="ＭＳ 明朝"/>
          <w:color w:val="000000" w:themeColor="text1"/>
          <w:sz w:val="24"/>
        </w:rPr>
      </w:pPr>
      <w:r>
        <w:rPr>
          <w:rFonts w:hint="eastAsia" w:ascii="ＭＳ 明朝" w:hAnsi="ＭＳ 明朝"/>
          <w:color w:val="000000" w:themeColor="text1"/>
          <w:sz w:val="24"/>
        </w:rPr>
        <w:t>（宛先）箕面市病院事業管理者</w:t>
      </w:r>
    </w:p>
    <w:p>
      <w:pPr>
        <w:pStyle w:val="0"/>
        <w:spacing w:line="360" w:lineRule="exact"/>
        <w:jc w:val="left"/>
        <w:rPr>
          <w:rFonts w:hint="default" w:ascii="ＭＳ 明朝" w:hAnsi="ＭＳ 明朝"/>
          <w:color w:val="000000" w:themeColor="text1"/>
          <w:sz w:val="24"/>
        </w:rPr>
      </w:pPr>
    </w:p>
    <w:p>
      <w:pPr>
        <w:pStyle w:val="0"/>
        <w:spacing w:line="360" w:lineRule="exact"/>
        <w:ind w:leftChars="0" w:firstLineChars="0"/>
        <w:jc w:val="left"/>
        <w:rPr>
          <w:rFonts w:hint="default" w:ascii="ＭＳ 明朝" w:hAnsi="ＭＳ 明朝"/>
          <w:color w:val="000000" w:themeColor="text1"/>
          <w:sz w:val="24"/>
        </w:rPr>
      </w:pPr>
    </w:p>
    <w:p>
      <w:pPr>
        <w:pStyle w:val="0"/>
        <w:spacing w:line="360" w:lineRule="exact"/>
        <w:ind w:left="4410" w:leftChars="2100"/>
        <w:jc w:val="left"/>
        <w:rPr>
          <w:rFonts w:hint="default" w:ascii="ＭＳ 明朝" w:hAnsi="ＭＳ 明朝"/>
          <w:color w:val="000000" w:themeColor="text1"/>
          <w:sz w:val="24"/>
        </w:rPr>
      </w:pPr>
      <w:r>
        <w:rPr>
          <w:rFonts w:hint="eastAsia" w:ascii="ＭＳ 明朝" w:hAnsi="ＭＳ 明朝"/>
          <w:color w:val="000000" w:themeColor="text1"/>
          <w:sz w:val="24"/>
        </w:rPr>
        <w:t>所在地</w:t>
      </w:r>
    </w:p>
    <w:p>
      <w:pPr>
        <w:pStyle w:val="0"/>
        <w:spacing w:line="360" w:lineRule="exact"/>
        <w:ind w:left="4410" w:leftChars="2100"/>
        <w:jc w:val="left"/>
        <w:rPr>
          <w:rFonts w:hint="default" w:ascii="ＭＳ 明朝" w:hAnsi="ＭＳ 明朝"/>
          <w:color w:val="000000" w:themeColor="text1"/>
          <w:sz w:val="24"/>
        </w:rPr>
      </w:pPr>
      <w:r>
        <w:rPr>
          <w:rFonts w:hint="eastAsia" w:ascii="ＭＳ 明朝" w:hAnsi="ＭＳ 明朝"/>
          <w:color w:val="000000" w:themeColor="text1"/>
          <w:sz w:val="24"/>
        </w:rPr>
        <w:t>団体名</w:t>
      </w:r>
    </w:p>
    <w:p>
      <w:pPr>
        <w:pStyle w:val="0"/>
        <w:spacing w:line="360" w:lineRule="exact"/>
        <w:ind w:left="4410" w:leftChars="2100"/>
        <w:jc w:val="left"/>
        <w:rPr>
          <w:rFonts w:hint="default" w:ascii="ＭＳ 明朝" w:hAnsi="ＭＳ 明朝"/>
          <w:color w:val="000000" w:themeColor="text1"/>
          <w:sz w:val="24"/>
        </w:rPr>
      </w:pPr>
      <w:r>
        <w:rPr>
          <w:rFonts w:hint="default" w:ascii="ＭＳ 明朝" w:hAnsi="ＭＳ 明朝"/>
          <w:color w:val="000000" w:themeColor="text1"/>
          <w:kern w:val="0"/>
          <w:sz w:val="24"/>
        </w:rPr>
        <w:t>代表者氏名　　　　　　　　　　　　　　</w:t>
      </w:r>
      <w:r>
        <w:rPr>
          <w:rFonts w:hint="eastAsia" w:ascii="ＭＳ 明朝" w:hAnsi="ＭＳ 明朝"/>
          <w:color w:val="000000" w:themeColor="text1"/>
          <w:sz w:val="24"/>
        </w:rPr>
        <w:t>㊞</w:t>
      </w:r>
    </w:p>
    <w:p>
      <w:pPr>
        <w:pStyle w:val="0"/>
        <w:spacing w:line="360" w:lineRule="exact"/>
        <w:jc w:val="left"/>
        <w:rPr>
          <w:rFonts w:hint="default" w:ascii="ＭＳ 明朝" w:hAnsi="ＭＳ 明朝"/>
          <w:color w:val="000000" w:themeColor="text1"/>
          <w:sz w:val="24"/>
        </w:rPr>
      </w:pPr>
    </w:p>
    <w:p>
      <w:pPr>
        <w:pStyle w:val="0"/>
        <w:spacing w:line="360" w:lineRule="exact"/>
        <w:ind w:firstLine="240" w:firstLineChars="100"/>
        <w:jc w:val="left"/>
        <w:rPr>
          <w:rFonts w:hint="default" w:ascii="ＭＳ 明朝" w:hAnsi="ＭＳ 明朝"/>
          <w:color w:val="000000" w:themeColor="text1"/>
          <w:sz w:val="24"/>
        </w:rPr>
      </w:pPr>
      <w:r>
        <w:rPr>
          <w:rFonts w:hint="eastAsia" w:ascii="ＭＳ 明朝" w:hAnsi="ＭＳ 明朝"/>
          <w:color w:val="000000" w:themeColor="text1"/>
          <w:sz w:val="24"/>
        </w:rPr>
        <w:t>新市立病院整備事業マーケットサウンディング実施要領に定めるヒアリングへの参加要件に、下記のとおり該当することを、必要書類を添え申告します。</w:t>
      </w:r>
    </w:p>
    <w:p>
      <w:pPr>
        <w:pStyle w:val="0"/>
        <w:spacing w:line="360" w:lineRule="exact"/>
        <w:ind w:firstLine="240" w:firstLineChars="100"/>
        <w:jc w:val="left"/>
        <w:rPr>
          <w:rFonts w:hint="eastAsia" w:ascii="ＭＳ 明朝" w:hAnsi="ＭＳ 明朝"/>
          <w:color w:val="000000" w:themeColor="text1"/>
          <w:sz w:val="24"/>
        </w:rPr>
      </w:pPr>
    </w:p>
    <w:p>
      <w:pPr>
        <w:pStyle w:val="0"/>
        <w:spacing w:after="138" w:afterLines="50" w:afterAutospacing="0" w:line="360" w:lineRule="exact"/>
        <w:jc w:val="left"/>
        <w:rPr>
          <w:rFonts w:hint="eastAsia" w:ascii="ＭＳ 明朝" w:hAnsi="ＭＳ 明朝"/>
          <w:color w:val="000000" w:themeColor="text1"/>
          <w:sz w:val="24"/>
        </w:rPr>
      </w:pPr>
      <w:r>
        <w:rPr>
          <w:rFonts w:hint="eastAsia" w:ascii="ＭＳ 明朝" w:hAnsi="ＭＳ 明朝"/>
          <w:color w:val="000000" w:themeColor="text1"/>
          <w:sz w:val="24"/>
        </w:rPr>
        <w:t>次のすべてを満たしています。</w:t>
      </w:r>
    </w:p>
    <w:p>
      <w:pPr>
        <w:pStyle w:val="0"/>
        <w:spacing w:line="360" w:lineRule="exact"/>
        <w:jc w:val="left"/>
        <w:rPr>
          <w:rFonts w:hint="eastAsia" w:ascii="ＭＳ 明朝" w:hAnsi="ＭＳ 明朝"/>
          <w:color w:val="000000" w:themeColor="text1"/>
          <w:sz w:val="24"/>
        </w:rPr>
      </w:pPr>
    </w:p>
    <w:p>
      <w:pPr>
        <w:pStyle w:val="0"/>
        <w:spacing w:after="138" w:afterLines="50" w:afterAutospacing="0" w:line="360" w:lineRule="exact"/>
        <w:ind w:left="420" w:leftChars="200"/>
        <w:jc w:val="left"/>
        <w:rPr>
          <w:rFonts w:hint="eastAsia" w:ascii="ＭＳ 明朝" w:hAnsi="ＭＳ 明朝"/>
          <w:color w:val="000000" w:themeColor="text1"/>
          <w:sz w:val="24"/>
        </w:rPr>
      </w:pPr>
      <w:r>
        <w:rPr>
          <w:rFonts w:hint="eastAsia" w:ascii="ＭＳ 明朝" w:hAnsi="ＭＳ 明朝"/>
          <w:b w:val="1"/>
          <w:color w:val="000000" w:themeColor="text1"/>
          <w:sz w:val="24"/>
          <w:u w:val="single" w:color="auto"/>
        </w:rPr>
        <w:t>令和</w:t>
      </w:r>
      <w:r>
        <w:rPr>
          <w:rFonts w:hint="eastAsia" w:ascii="ＭＳ 明朝" w:hAnsi="ＭＳ 明朝"/>
          <w:b w:val="1"/>
          <w:color w:val="000000" w:themeColor="text1"/>
          <w:sz w:val="24"/>
          <w:u w:val="single" w:color="auto"/>
        </w:rPr>
        <w:t>5</w:t>
      </w:r>
      <w:r>
        <w:rPr>
          <w:rFonts w:hint="eastAsia" w:ascii="ＭＳ 明朝" w:hAnsi="ＭＳ 明朝"/>
          <w:b w:val="1"/>
          <w:color w:val="000000" w:themeColor="text1"/>
          <w:sz w:val="24"/>
          <w:u w:val="single" w:color="auto"/>
        </w:rPr>
        <w:t>年</w:t>
      </w:r>
      <w:r>
        <w:rPr>
          <w:rFonts w:hint="eastAsia" w:ascii="ＭＳ 明朝" w:hAnsi="ＭＳ 明朝"/>
          <w:b w:val="1"/>
          <w:color w:val="000000" w:themeColor="text1"/>
          <w:sz w:val="24"/>
          <w:u w:val="single" w:color="auto"/>
        </w:rPr>
        <w:t>(2023</w:t>
      </w:r>
      <w:r>
        <w:rPr>
          <w:rFonts w:hint="eastAsia" w:ascii="ＭＳ 明朝" w:hAnsi="ＭＳ 明朝"/>
          <w:b w:val="1"/>
          <w:color w:val="000000" w:themeColor="text1"/>
          <w:sz w:val="24"/>
          <w:u w:val="single" w:color="auto"/>
        </w:rPr>
        <w:t>年</w:t>
      </w:r>
      <w:r>
        <w:rPr>
          <w:rFonts w:hint="eastAsia" w:ascii="ＭＳ 明朝" w:hAnsi="ＭＳ 明朝"/>
          <w:b w:val="1"/>
          <w:color w:val="000000" w:themeColor="text1"/>
          <w:sz w:val="24"/>
          <w:u w:val="single" w:color="auto"/>
        </w:rPr>
        <w:t>)10</w:t>
      </w:r>
      <w:r>
        <w:rPr>
          <w:rFonts w:hint="eastAsia" w:ascii="ＭＳ 明朝" w:hAnsi="ＭＳ 明朝"/>
          <w:b w:val="1"/>
          <w:color w:val="000000" w:themeColor="text1"/>
          <w:sz w:val="24"/>
          <w:u w:val="single" w:color="auto"/>
        </w:rPr>
        <w:t>月</w:t>
      </w:r>
      <w:r>
        <w:rPr>
          <w:rFonts w:hint="eastAsia" w:ascii="ＭＳ 明朝" w:hAnsi="ＭＳ 明朝"/>
          <w:b w:val="1"/>
          <w:color w:val="000000" w:themeColor="text1"/>
          <w:sz w:val="24"/>
          <w:u w:val="single" w:color="auto"/>
        </w:rPr>
        <w:t>19</w:t>
      </w:r>
      <w:r>
        <w:rPr>
          <w:rFonts w:hint="eastAsia" w:ascii="ＭＳ 明朝" w:hAnsi="ＭＳ 明朝"/>
          <w:b w:val="1"/>
          <w:color w:val="000000" w:themeColor="text1"/>
          <w:sz w:val="24"/>
          <w:u w:val="single" w:color="auto"/>
        </w:rPr>
        <w:t>日時点で</w:t>
      </w:r>
      <w:r>
        <w:rPr>
          <w:rFonts w:hint="eastAsia" w:ascii="ＭＳ 明朝" w:hAnsi="ＭＳ 明朝"/>
          <w:color w:val="000000" w:themeColor="text1"/>
          <w:sz w:val="24"/>
        </w:rPr>
        <w:t>該当する項目の□欄にチェックしてください。</w:t>
      </w:r>
    </w:p>
    <w:p>
      <w:pPr>
        <w:pStyle w:val="0"/>
        <w:spacing w:after="138" w:afterLines="5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①</w:t>
      </w:r>
      <w:r>
        <w:rPr>
          <w:rFonts w:hint="eastAsia" w:ascii="ＭＳ 明朝" w:hAnsi="ＭＳ 明朝"/>
          <w:color w:val="000000" w:themeColor="text1"/>
          <w:sz w:val="24"/>
        </w:rPr>
        <w:t xml:space="preserve"> </w:t>
      </w:r>
      <w:r>
        <w:rPr>
          <w:rFonts w:hint="eastAsia" w:ascii="ＭＳ 明朝" w:hAnsi="ＭＳ 明朝" w:eastAsia="ＭＳ 明朝"/>
          <w:sz w:val="24"/>
        </w:rPr>
        <w:t>建設業法（昭和</w:t>
      </w:r>
      <w:r>
        <w:rPr>
          <w:rFonts w:hint="eastAsia" w:ascii="ＭＳ 明朝" w:hAnsi="ＭＳ 明朝" w:eastAsia="ＭＳ 明朝"/>
          <w:sz w:val="24"/>
        </w:rPr>
        <w:t>24</w:t>
      </w:r>
      <w:r>
        <w:rPr>
          <w:rFonts w:hint="eastAsia" w:ascii="ＭＳ 明朝" w:hAnsi="ＭＳ 明朝" w:eastAsia="ＭＳ 明朝"/>
          <w:sz w:val="24"/>
        </w:rPr>
        <w:t>年法律第</w:t>
      </w:r>
      <w:r>
        <w:rPr>
          <w:rFonts w:hint="eastAsia" w:ascii="ＭＳ 明朝" w:hAnsi="ＭＳ 明朝" w:eastAsia="ＭＳ 明朝"/>
          <w:sz w:val="24"/>
        </w:rPr>
        <w:t>100</w:t>
      </w:r>
      <w:r>
        <w:rPr>
          <w:rFonts w:hint="eastAsia" w:ascii="ＭＳ 明朝" w:hAnsi="ＭＳ 明朝" w:eastAsia="ＭＳ 明朝"/>
          <w:sz w:val="24"/>
        </w:rPr>
        <w:t>号）第</w:t>
      </w:r>
      <w:r>
        <w:rPr>
          <w:rFonts w:hint="eastAsia" w:ascii="ＭＳ 明朝" w:hAnsi="ＭＳ 明朝" w:eastAsia="ＭＳ 明朝"/>
          <w:sz w:val="24"/>
        </w:rPr>
        <w:t>3</w:t>
      </w:r>
      <w:r>
        <w:rPr>
          <w:rFonts w:hint="eastAsia" w:ascii="ＭＳ 明朝" w:hAnsi="ＭＳ 明朝" w:eastAsia="ＭＳ 明朝"/>
          <w:sz w:val="24"/>
        </w:rPr>
        <w:t>条第</w:t>
      </w:r>
      <w:r>
        <w:rPr>
          <w:rFonts w:hint="eastAsia" w:ascii="ＭＳ 明朝" w:hAnsi="ＭＳ 明朝" w:eastAsia="ＭＳ 明朝"/>
          <w:sz w:val="24"/>
        </w:rPr>
        <w:t>1</w:t>
      </w:r>
      <w:r>
        <w:rPr>
          <w:rFonts w:hint="eastAsia" w:ascii="ＭＳ 明朝" w:hAnsi="ＭＳ 明朝" w:eastAsia="ＭＳ 明朝"/>
          <w:sz w:val="24"/>
        </w:rPr>
        <w:t>項の規定に基づく建築一式工事業について、特定建設業の許可を受けている者であること。</w:t>
      </w:r>
    </w:p>
    <w:p>
      <w:pPr>
        <w:pStyle w:val="0"/>
        <w:spacing w:after="138" w:afterLines="5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②</w:t>
      </w:r>
      <w:r>
        <w:rPr>
          <w:rFonts w:hint="eastAsia" w:ascii="ＭＳ 明朝" w:hAnsi="ＭＳ 明朝"/>
          <w:color w:val="000000" w:themeColor="text1"/>
          <w:sz w:val="24"/>
        </w:rPr>
        <w:t xml:space="preserve"> </w:t>
      </w:r>
      <w:r>
        <w:rPr>
          <w:rFonts w:hint="eastAsia" w:ascii="ＭＳ 明朝" w:hAnsi="ＭＳ 明朝"/>
          <w:color w:val="000000" w:themeColor="text1"/>
          <w:sz w:val="24"/>
        </w:rPr>
        <w:t>地方自治法施行令（昭和</w:t>
      </w:r>
      <w:r>
        <w:rPr>
          <w:rFonts w:hint="eastAsia" w:ascii="ＭＳ 明朝" w:hAnsi="ＭＳ 明朝"/>
          <w:color w:val="000000" w:themeColor="text1"/>
          <w:sz w:val="24"/>
        </w:rPr>
        <w:t>22</w:t>
      </w:r>
      <w:r>
        <w:rPr>
          <w:rFonts w:hint="eastAsia" w:ascii="ＭＳ 明朝" w:hAnsi="ＭＳ 明朝"/>
          <w:color w:val="000000" w:themeColor="text1"/>
          <w:sz w:val="24"/>
        </w:rPr>
        <w:t>年政令第</w:t>
      </w:r>
      <w:r>
        <w:rPr>
          <w:rFonts w:hint="eastAsia" w:ascii="ＭＳ 明朝" w:hAnsi="ＭＳ 明朝"/>
          <w:color w:val="000000" w:themeColor="text1"/>
          <w:sz w:val="24"/>
        </w:rPr>
        <w:t>16</w:t>
      </w:r>
      <w:r>
        <w:rPr>
          <w:rFonts w:hint="eastAsia" w:ascii="ＭＳ 明朝" w:hAnsi="ＭＳ 明朝"/>
          <w:color w:val="000000" w:themeColor="text1"/>
          <w:sz w:val="24"/>
        </w:rPr>
        <w:t>号）第</w:t>
      </w:r>
      <w:r>
        <w:rPr>
          <w:rFonts w:hint="eastAsia" w:ascii="ＭＳ 明朝" w:hAnsi="ＭＳ 明朝"/>
          <w:color w:val="000000" w:themeColor="text1"/>
          <w:sz w:val="24"/>
        </w:rPr>
        <w:t>167</w:t>
      </w:r>
      <w:r>
        <w:rPr>
          <w:rFonts w:hint="eastAsia" w:ascii="ＭＳ 明朝" w:hAnsi="ＭＳ 明朝"/>
          <w:color w:val="000000" w:themeColor="text1"/>
          <w:sz w:val="24"/>
        </w:rPr>
        <w:t>条の</w:t>
      </w:r>
      <w:r>
        <w:rPr>
          <w:rFonts w:hint="eastAsia" w:ascii="ＭＳ 明朝" w:hAnsi="ＭＳ 明朝"/>
          <w:color w:val="000000" w:themeColor="text1"/>
          <w:sz w:val="24"/>
        </w:rPr>
        <w:t>4</w:t>
      </w:r>
      <w:r>
        <w:rPr>
          <w:rFonts w:hint="eastAsia" w:ascii="ＭＳ 明朝" w:hAnsi="ＭＳ 明朝"/>
          <w:color w:val="000000" w:themeColor="text1"/>
          <w:sz w:val="24"/>
        </w:rPr>
        <w:t>第</w:t>
      </w:r>
      <w:r>
        <w:rPr>
          <w:rFonts w:hint="eastAsia" w:ascii="ＭＳ 明朝" w:hAnsi="ＭＳ 明朝"/>
          <w:color w:val="000000" w:themeColor="text1"/>
          <w:sz w:val="24"/>
        </w:rPr>
        <w:t>1</w:t>
      </w:r>
      <w:r>
        <w:rPr>
          <w:rFonts w:hint="eastAsia" w:ascii="ＭＳ 明朝" w:hAnsi="ＭＳ 明朝"/>
          <w:color w:val="000000" w:themeColor="text1"/>
          <w:sz w:val="24"/>
        </w:rPr>
        <w:t>項の規定に該当しない者であること。</w:t>
      </w:r>
      <w:r>
        <w:rPr>
          <w:rFonts w:hint="eastAsia" w:ascii="ＭＳ 明朝" w:hAnsi="ＭＳ 明朝"/>
          <w:color w:val="000000" w:themeColor="text1"/>
          <w:sz w:val="24"/>
        </w:rPr>
        <w:t xml:space="preserve"> </w:t>
      </w:r>
    </w:p>
    <w:p>
      <w:pPr>
        <w:pStyle w:val="0"/>
        <w:spacing w:after="138" w:afterLines="5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③</w:t>
      </w:r>
      <w:r>
        <w:rPr>
          <w:rFonts w:hint="eastAsia" w:ascii="ＭＳ 明朝" w:hAnsi="ＭＳ 明朝"/>
          <w:color w:val="000000" w:themeColor="text1"/>
          <w:sz w:val="24"/>
        </w:rPr>
        <w:t xml:space="preserve"> </w:t>
      </w:r>
      <w:r>
        <w:rPr>
          <w:rFonts w:hint="eastAsia" w:ascii="ＭＳ 明朝" w:hAnsi="ＭＳ 明朝"/>
          <w:color w:val="000000" w:themeColor="text1"/>
          <w:sz w:val="24"/>
        </w:rPr>
        <w:t>地方自治法施行令第</w:t>
      </w:r>
      <w:r>
        <w:rPr>
          <w:rFonts w:hint="eastAsia" w:ascii="ＭＳ 明朝" w:hAnsi="ＭＳ 明朝"/>
          <w:color w:val="000000" w:themeColor="text1"/>
          <w:sz w:val="24"/>
        </w:rPr>
        <w:t>167</w:t>
      </w:r>
      <w:r>
        <w:rPr>
          <w:rFonts w:hint="eastAsia" w:ascii="ＭＳ 明朝" w:hAnsi="ＭＳ 明朝"/>
          <w:color w:val="000000" w:themeColor="text1"/>
          <w:sz w:val="24"/>
        </w:rPr>
        <w:t>条の</w:t>
      </w:r>
      <w:r>
        <w:rPr>
          <w:rFonts w:hint="eastAsia" w:ascii="ＭＳ 明朝" w:hAnsi="ＭＳ 明朝"/>
          <w:color w:val="000000" w:themeColor="text1"/>
          <w:sz w:val="24"/>
        </w:rPr>
        <w:t>4</w:t>
      </w:r>
      <w:r>
        <w:rPr>
          <w:rFonts w:hint="eastAsia" w:ascii="ＭＳ 明朝" w:hAnsi="ＭＳ 明朝"/>
          <w:color w:val="000000" w:themeColor="text1"/>
          <w:sz w:val="24"/>
        </w:rPr>
        <w:t>第</w:t>
      </w:r>
      <w:r>
        <w:rPr>
          <w:rFonts w:hint="eastAsia" w:ascii="ＭＳ 明朝" w:hAnsi="ＭＳ 明朝"/>
          <w:color w:val="000000" w:themeColor="text1"/>
          <w:sz w:val="24"/>
        </w:rPr>
        <w:t>2</w:t>
      </w:r>
      <w:r>
        <w:rPr>
          <w:rFonts w:hint="eastAsia" w:ascii="ＭＳ 明朝" w:hAnsi="ＭＳ 明朝"/>
          <w:color w:val="000000" w:themeColor="text1"/>
          <w:sz w:val="24"/>
        </w:rPr>
        <w:t>項各号のいずれかにも該当しない者であること。</w:t>
      </w:r>
    </w:p>
    <w:p>
      <w:pPr>
        <w:pStyle w:val="0"/>
        <w:spacing w:after="138" w:afterLines="5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④</w:t>
      </w:r>
      <w:r>
        <w:rPr>
          <w:rFonts w:hint="eastAsia" w:ascii="ＭＳ 明朝" w:hAnsi="ＭＳ 明朝"/>
          <w:color w:val="000000" w:themeColor="text1"/>
          <w:sz w:val="24"/>
        </w:rPr>
        <w:t xml:space="preserve"> </w:t>
      </w:r>
      <w:r>
        <w:rPr>
          <w:rFonts w:hint="eastAsia" w:ascii="ＭＳ 明朝" w:hAnsi="ＭＳ 明朝" w:eastAsia="ＭＳ 明朝"/>
          <w:sz w:val="24"/>
        </w:rPr>
        <w:t>暴力団員による不当な行為の防止等に関する法律（平成</w:t>
      </w:r>
      <w:r>
        <w:rPr>
          <w:rFonts w:hint="eastAsia" w:ascii="ＭＳ 明朝" w:hAnsi="ＭＳ 明朝" w:eastAsia="ＭＳ 明朝"/>
          <w:sz w:val="24"/>
        </w:rPr>
        <w:t>3</w:t>
      </w:r>
      <w:r>
        <w:rPr>
          <w:rFonts w:hint="eastAsia" w:ascii="ＭＳ 明朝" w:hAnsi="ＭＳ 明朝" w:eastAsia="ＭＳ 明朝"/>
          <w:sz w:val="24"/>
        </w:rPr>
        <w:t>年法律第</w:t>
      </w:r>
      <w:r>
        <w:rPr>
          <w:rFonts w:hint="eastAsia" w:ascii="ＭＳ 明朝" w:hAnsi="ＭＳ 明朝" w:eastAsia="ＭＳ 明朝"/>
          <w:sz w:val="24"/>
        </w:rPr>
        <w:t>77</w:t>
      </w:r>
      <w:r>
        <w:rPr>
          <w:rFonts w:hint="eastAsia" w:ascii="ＭＳ 明朝" w:hAnsi="ＭＳ 明朝" w:eastAsia="ＭＳ 明朝"/>
          <w:sz w:val="24"/>
        </w:rPr>
        <w:t>号）第</w:t>
      </w:r>
      <w:r>
        <w:rPr>
          <w:rFonts w:hint="eastAsia" w:ascii="ＭＳ 明朝" w:hAnsi="ＭＳ 明朝" w:eastAsia="ＭＳ 明朝"/>
          <w:sz w:val="24"/>
        </w:rPr>
        <w:t>2</w:t>
      </w:r>
      <w:r>
        <w:rPr>
          <w:rFonts w:hint="eastAsia" w:ascii="ＭＳ 明朝" w:hAnsi="ＭＳ 明朝" w:eastAsia="ＭＳ 明朝"/>
          <w:sz w:val="24"/>
        </w:rPr>
        <w:t>条第</w:t>
      </w:r>
      <w:r>
        <w:rPr>
          <w:rFonts w:hint="eastAsia" w:ascii="ＭＳ 明朝" w:hAnsi="ＭＳ 明朝" w:eastAsia="ＭＳ 明朝"/>
          <w:sz w:val="24"/>
        </w:rPr>
        <w:t>2</w:t>
      </w:r>
      <w:r>
        <w:rPr>
          <w:rFonts w:hint="eastAsia" w:ascii="ＭＳ 明朝" w:hAnsi="ＭＳ 明朝" w:eastAsia="ＭＳ 明朝"/>
          <w:sz w:val="24"/>
        </w:rPr>
        <w:t>号に規定する暴力団又は同条第</w:t>
      </w:r>
      <w:r>
        <w:rPr>
          <w:rFonts w:hint="eastAsia" w:ascii="ＭＳ 明朝" w:hAnsi="ＭＳ 明朝" w:eastAsia="ＭＳ 明朝"/>
          <w:sz w:val="24"/>
        </w:rPr>
        <w:t>6</w:t>
      </w:r>
      <w:r>
        <w:rPr>
          <w:rFonts w:hint="eastAsia" w:ascii="ＭＳ 明朝" w:hAnsi="ＭＳ 明朝" w:eastAsia="ＭＳ 明朝"/>
          <w:sz w:val="24"/>
        </w:rPr>
        <w:t>号に規定する暴力団員が経営する法人、暴力団員が実質的に経営を支配する法人若しくはこれらに準ずるもの（それらの利益となる活動を行うもの）でないこと。</w:t>
      </w:r>
    </w:p>
    <w:p>
      <w:pPr>
        <w:pStyle w:val="0"/>
        <w:spacing w:after="138" w:afterLines="5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⑤</w:t>
      </w:r>
      <w:r>
        <w:rPr>
          <w:rFonts w:hint="eastAsia" w:ascii="ＭＳ 明朝" w:hAnsi="ＭＳ 明朝"/>
          <w:color w:val="000000" w:themeColor="text1"/>
          <w:sz w:val="24"/>
        </w:rPr>
        <w:t xml:space="preserve"> </w:t>
      </w:r>
      <w:r>
        <w:rPr>
          <w:rFonts w:hint="eastAsia" w:ascii="ＭＳ 明朝" w:hAnsi="ＭＳ 明朝" w:eastAsia="ＭＳ 明朝"/>
          <w:sz w:val="24"/>
        </w:rPr>
        <w:t>会社更生法（平成</w:t>
      </w:r>
      <w:r>
        <w:rPr>
          <w:rFonts w:hint="eastAsia" w:ascii="ＭＳ 明朝" w:hAnsi="ＭＳ 明朝" w:eastAsia="ＭＳ 明朝"/>
          <w:sz w:val="24"/>
        </w:rPr>
        <w:t>14</w:t>
      </w:r>
      <w:r>
        <w:rPr>
          <w:rFonts w:hint="eastAsia" w:ascii="ＭＳ 明朝" w:hAnsi="ＭＳ 明朝" w:eastAsia="ＭＳ 明朝"/>
          <w:sz w:val="24"/>
        </w:rPr>
        <w:t>年法律第</w:t>
      </w:r>
      <w:r>
        <w:rPr>
          <w:rFonts w:hint="eastAsia" w:ascii="ＭＳ 明朝" w:hAnsi="ＭＳ 明朝" w:eastAsia="ＭＳ 明朝"/>
          <w:sz w:val="24"/>
        </w:rPr>
        <w:t>154</w:t>
      </w:r>
      <w:r>
        <w:rPr>
          <w:rFonts w:hint="eastAsia" w:ascii="ＭＳ 明朝" w:hAnsi="ＭＳ 明朝" w:eastAsia="ＭＳ 明朝"/>
          <w:sz w:val="24"/>
        </w:rPr>
        <w:t>号）第</w:t>
      </w:r>
      <w:r>
        <w:rPr>
          <w:rFonts w:hint="eastAsia" w:ascii="ＭＳ 明朝" w:hAnsi="ＭＳ 明朝" w:eastAsia="ＭＳ 明朝"/>
          <w:sz w:val="24"/>
        </w:rPr>
        <w:t>17</w:t>
      </w:r>
      <w:r>
        <w:rPr>
          <w:rFonts w:hint="eastAsia" w:ascii="ＭＳ 明朝" w:hAnsi="ＭＳ 明朝" w:eastAsia="ＭＳ 明朝"/>
          <w:sz w:val="24"/>
        </w:rPr>
        <w:t>条第</w:t>
      </w:r>
      <w:r>
        <w:rPr>
          <w:rFonts w:hint="eastAsia" w:ascii="ＭＳ 明朝" w:hAnsi="ＭＳ 明朝" w:eastAsia="ＭＳ 明朝"/>
          <w:sz w:val="24"/>
        </w:rPr>
        <w:t>1</w:t>
      </w:r>
      <w:r>
        <w:rPr>
          <w:rFonts w:hint="eastAsia" w:ascii="ＭＳ 明朝" w:hAnsi="ＭＳ 明朝" w:eastAsia="ＭＳ 明朝"/>
          <w:sz w:val="24"/>
        </w:rPr>
        <w:t>項の規定による更生手続開始の申立てをしていない者又は同条第</w:t>
      </w:r>
      <w:r>
        <w:rPr>
          <w:rFonts w:hint="eastAsia" w:ascii="ＭＳ 明朝" w:hAnsi="ＭＳ 明朝" w:eastAsia="ＭＳ 明朝"/>
          <w:sz w:val="24"/>
        </w:rPr>
        <w:t>2</w:t>
      </w:r>
      <w:r>
        <w:rPr>
          <w:rFonts w:hint="eastAsia" w:ascii="ＭＳ 明朝" w:hAnsi="ＭＳ 明朝" w:eastAsia="ＭＳ 明朝"/>
          <w:sz w:val="24"/>
        </w:rPr>
        <w:t>項の規定による更生手続開始の申立てをなされていない者であること。ただし、同法第</w:t>
      </w:r>
      <w:r>
        <w:rPr>
          <w:rFonts w:hint="eastAsia" w:ascii="ＭＳ 明朝" w:hAnsi="ＭＳ 明朝" w:eastAsia="ＭＳ 明朝"/>
          <w:sz w:val="24"/>
        </w:rPr>
        <w:t>199</w:t>
      </w:r>
      <w:r>
        <w:rPr>
          <w:rFonts w:hint="eastAsia" w:ascii="ＭＳ 明朝" w:hAnsi="ＭＳ 明朝" w:eastAsia="ＭＳ 明朝"/>
          <w:sz w:val="24"/>
        </w:rPr>
        <w:t>条又は第</w:t>
      </w:r>
      <w:r>
        <w:rPr>
          <w:rFonts w:hint="eastAsia" w:ascii="ＭＳ 明朝" w:hAnsi="ＭＳ 明朝" w:eastAsia="ＭＳ 明朝"/>
          <w:sz w:val="24"/>
        </w:rPr>
        <w:t>200</w:t>
      </w:r>
      <w:r>
        <w:rPr>
          <w:rFonts w:hint="eastAsia" w:ascii="ＭＳ 明朝" w:hAnsi="ＭＳ 明朝" w:eastAsia="ＭＳ 明朝"/>
          <w:sz w:val="24"/>
        </w:rPr>
        <w:t>条の規定により更生計画が認可された者については、更生手続開始の申立てをしなかった者又は申立てをなされなかった者とみなす。</w:t>
      </w:r>
    </w:p>
    <w:p>
      <w:pPr>
        <w:pStyle w:val="0"/>
        <w:spacing w:after="138" w:afterLines="50" w:afterAutospacing="0" w:line="360" w:lineRule="exact"/>
        <w:ind w:left="1133" w:leftChars="200" w:hanging="713" w:hangingChars="297"/>
        <w:jc w:val="left"/>
        <w:rPr>
          <w:rFonts w:hint="eastAsia"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⑥</w:t>
      </w:r>
      <w:r>
        <w:rPr>
          <w:rFonts w:hint="eastAsia" w:ascii="ＭＳ 明朝" w:hAnsi="ＭＳ 明朝"/>
          <w:color w:val="000000" w:themeColor="text1"/>
          <w:sz w:val="24"/>
        </w:rPr>
        <w:t xml:space="preserve"> </w:t>
      </w:r>
      <w:r>
        <w:rPr>
          <w:rFonts w:hint="eastAsia" w:ascii="ＭＳ 明朝" w:hAnsi="ＭＳ 明朝" w:eastAsia="ＭＳ 明朝"/>
          <w:sz w:val="24"/>
        </w:rPr>
        <w:t>会社更生法に基づく更生手続開始の申立て又は民事再生法（平成</w:t>
      </w:r>
      <w:r>
        <w:rPr>
          <w:rFonts w:hint="eastAsia" w:ascii="ＭＳ 明朝" w:hAnsi="ＭＳ 明朝" w:eastAsia="ＭＳ 明朝"/>
          <w:sz w:val="24"/>
        </w:rPr>
        <w:t>11</w:t>
      </w:r>
      <w:r>
        <w:rPr>
          <w:rFonts w:hint="eastAsia" w:ascii="ＭＳ 明朝" w:hAnsi="ＭＳ 明朝" w:eastAsia="ＭＳ 明朝"/>
          <w:sz w:val="24"/>
        </w:rPr>
        <w:t>年法律第</w:t>
      </w:r>
      <w:r>
        <w:rPr>
          <w:rFonts w:hint="eastAsia" w:ascii="ＭＳ 明朝" w:hAnsi="ＭＳ 明朝" w:eastAsia="ＭＳ 明朝"/>
          <w:sz w:val="24"/>
        </w:rPr>
        <w:t>225</w:t>
      </w:r>
      <w:r>
        <w:rPr>
          <w:rFonts w:hint="eastAsia" w:ascii="ＭＳ 明朝" w:hAnsi="ＭＳ 明朝" w:eastAsia="ＭＳ 明朝"/>
          <w:sz w:val="24"/>
        </w:rPr>
        <w:t>号）第</w:t>
      </w:r>
      <w:r>
        <w:rPr>
          <w:rFonts w:hint="eastAsia" w:ascii="ＭＳ 明朝" w:hAnsi="ＭＳ 明朝" w:eastAsia="ＭＳ 明朝"/>
          <w:sz w:val="24"/>
        </w:rPr>
        <w:t>21</w:t>
      </w:r>
      <w:r>
        <w:rPr>
          <w:rFonts w:hint="eastAsia" w:ascii="ＭＳ 明朝" w:hAnsi="ＭＳ 明朝" w:eastAsia="ＭＳ 明朝"/>
          <w:sz w:val="24"/>
        </w:rPr>
        <w:t>条の規定に基づく再生手続開始の申立てをしていない者又は申立てをなされていない者であること。ただし、更生手続開始又は再生手続開始の決定後、新たに本市競争入札参加資格審査の申請を行い、資格要件を有すると認められた者は除く。</w:t>
      </w:r>
    </w:p>
    <w:p>
      <w:pPr>
        <w:pStyle w:val="0"/>
        <w:spacing w:after="138" w:afterLines="50" w:afterAutospacing="0" w:line="360" w:lineRule="exact"/>
        <w:ind w:left="1133" w:leftChars="200" w:hanging="713" w:hangingChars="297"/>
        <w:jc w:val="left"/>
        <w:rPr>
          <w:rFonts w:hint="default" w:ascii="ＭＳ 明朝" w:hAnsi="ＭＳ 明朝"/>
          <w:color w:val="000000" w:themeColor="text1"/>
          <w:sz w:val="24"/>
        </w:rPr>
      </w:pPr>
      <w:r>
        <w:rPr>
          <w:rFonts w:hint="eastAsia" w:ascii="ＭＳ 明朝" w:hAnsi="ＭＳ 明朝"/>
          <w:color w:val="000000" w:themeColor="text1"/>
          <w:sz w:val="24"/>
        </w:rPr>
        <w:t>□</w:t>
      </w:r>
      <w:r>
        <w:rPr>
          <w:rFonts w:hint="eastAsia" w:ascii="ＭＳ 明朝" w:hAnsi="ＭＳ 明朝"/>
          <w:color w:val="000000" w:themeColor="text1"/>
          <w:sz w:val="24"/>
        </w:rPr>
        <w:t xml:space="preserve"> </w:t>
      </w:r>
      <w:r>
        <w:rPr>
          <w:rFonts w:hint="eastAsia" w:ascii="ＭＳ 明朝" w:hAnsi="ＭＳ 明朝"/>
          <w:color w:val="000000" w:themeColor="text1"/>
          <w:sz w:val="24"/>
        </w:rPr>
        <w:t>⑦</w:t>
      </w:r>
      <w:r>
        <w:rPr>
          <w:rFonts w:hint="eastAsia" w:ascii="ＭＳ 明朝" w:hAnsi="ＭＳ 明朝"/>
          <w:color w:val="000000" w:themeColor="text1"/>
          <w:sz w:val="24"/>
        </w:rPr>
        <w:t xml:space="preserve"> </w:t>
      </w:r>
      <w:r>
        <w:rPr>
          <w:rFonts w:hint="eastAsia" w:ascii="ＭＳ 明朝" w:hAnsi="ＭＳ 明朝" w:eastAsia="ＭＳ 明朝"/>
          <w:sz w:val="24"/>
        </w:rPr>
        <w:t>平成</w:t>
      </w:r>
      <w:r>
        <w:rPr>
          <w:rFonts w:hint="eastAsia" w:ascii="ＭＳ 明朝" w:hAnsi="ＭＳ 明朝" w:eastAsia="ＭＳ 明朝"/>
          <w:sz w:val="24"/>
        </w:rPr>
        <w:t>25</w:t>
      </w:r>
      <w:r>
        <w:rPr>
          <w:rFonts w:hint="eastAsia" w:ascii="ＭＳ 明朝" w:hAnsi="ＭＳ 明朝" w:eastAsia="ＭＳ 明朝"/>
          <w:sz w:val="24"/>
        </w:rPr>
        <w:t>年</w:t>
      </w:r>
      <w:r>
        <w:rPr>
          <w:rFonts w:hint="eastAsia" w:ascii="ＭＳ 明朝" w:hAnsi="ＭＳ 明朝" w:eastAsia="ＭＳ 明朝"/>
          <w:sz w:val="24"/>
        </w:rPr>
        <w:t>10</w:t>
      </w:r>
      <w:r>
        <w:rPr>
          <w:rFonts w:hint="eastAsia" w:ascii="ＭＳ 明朝" w:hAnsi="ＭＳ 明朝" w:eastAsia="ＭＳ 明朝"/>
          <w:sz w:val="24"/>
        </w:rPr>
        <w:t>月</w:t>
      </w:r>
      <w:r>
        <w:rPr>
          <w:rFonts w:hint="eastAsia" w:ascii="ＭＳ 明朝" w:hAnsi="ＭＳ 明朝" w:eastAsia="ＭＳ 明朝"/>
          <w:sz w:val="24"/>
        </w:rPr>
        <w:t>18</w:t>
      </w:r>
      <w:r>
        <w:rPr>
          <w:rFonts w:hint="eastAsia" w:ascii="ＭＳ 明朝" w:hAnsi="ＭＳ 明朝" w:eastAsia="ＭＳ 明朝"/>
          <w:sz w:val="24"/>
        </w:rPr>
        <w:t>日以降に、元請事業者（建築工事業者ＪＶの場合は代表者に限る。）</w:t>
      </w:r>
      <w:r>
        <w:rPr>
          <w:rFonts w:hint="eastAsia" w:ascii="ＭＳ 明朝" w:hAnsi="ＭＳ 明朝" w:eastAsia="ＭＳ 明朝"/>
          <w:sz w:val="24"/>
        </w:rPr>
        <w:t xml:space="preserve"> </w:t>
      </w:r>
      <w:r>
        <w:rPr>
          <w:rFonts w:hint="eastAsia" w:ascii="ＭＳ 明朝" w:hAnsi="ＭＳ 明朝" w:eastAsia="ＭＳ 明朝"/>
          <w:sz w:val="24"/>
        </w:rPr>
        <w:t>として、日本国内で一般病床が</w:t>
      </w:r>
      <w:r>
        <w:rPr>
          <w:rFonts w:hint="eastAsia" w:ascii="ＭＳ 明朝" w:hAnsi="ＭＳ 明朝" w:eastAsia="ＭＳ 明朝"/>
          <w:sz w:val="24"/>
        </w:rPr>
        <w:t>200</w:t>
      </w:r>
      <w:r>
        <w:rPr>
          <w:rFonts w:hint="eastAsia" w:ascii="ＭＳ 明朝" w:hAnsi="ＭＳ 明朝" w:eastAsia="ＭＳ 明朝"/>
          <w:sz w:val="24"/>
        </w:rPr>
        <w:t>床以上の病院の新築、増築、改築に係る工事を完了した又は完了予定の実績がある者。なお、増改築の定義は、建築基準法によるものとし、増築の場合は、増築部分のみ対象とする。</w:t>
      </w:r>
    </w:p>
    <w:sectPr>
      <w:headerReference r:id="rId5" w:type="default"/>
      <w:footerReference r:id="rId6" w:type="default"/>
      <w:pgSz w:w="11906" w:h="16838"/>
      <w:pgMar w:top="1361" w:right="1134" w:bottom="1361" w:left="1134" w:header="0" w:footer="567" w:gutter="0"/>
      <w:cols w:space="720"/>
      <w:textDirection w:val="lrTb"/>
      <w:docGrid w:type="lines" w:linePitch="2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Symbol">
    <w:panose1 w:val="00000000000000000000"/>
    <w:charset w:val="02"/>
    <w:family w:val="roman"/>
    <w:notTrueType/>
    <w:pitch w:val="variable"/>
    <w:sig w:usb0="00000000" w:usb1="00000000" w:usb2="00000000" w:usb3="00000000" w:csb0="00000080" w:csb1="00000000"/>
  </w:font>
  <w:font w:name="Liberation Serif">
    <w:panose1 w:val="00000000000000000000"/>
    <w:charset w:val="00"/>
    <w:family w:val="roman"/>
    <w:notTrueType/>
    <w:pitch w:val="fixed"/>
    <w:sig w:usb0="00000000" w:usb1="00000000" w:usb2="00000000" w:usb3="00000000" w:csb0="000000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777394451"/>
      <w:docPartObj>
        <w:docPartGallery w:val="Page Numbers (Bottom of Page)"/>
        <w:docPartUnique/>
      </w:docPartObj>
    </w:sdtPr>
    <w:sdtEndPr>
      <w:rPr>
        <w:rFonts w:hint="default"/>
      </w:rPr>
    </w:sdtEndPr>
    <w:sdtContent>
      <w:p>
        <w:pPr>
          <w:pStyle w:val="2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p>
    <w:pPr>
      <w:pStyle w:val="2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ascii="HG丸ｺﾞｼｯｸM-PRO" w:hAnsi="HG丸ｺﾞｼｯｸM-PRO" w:eastAsia="HG丸ｺﾞｼｯｸM-PRO"/>
        <w:b w:val="1"/>
        <w:sz w:val="28"/>
      </w:rPr>
    </w:pPr>
  </w:p>
  <w:p>
    <w:pPr>
      <w:pStyle w:val="19"/>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VerticalSpacing w:val="28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annotation reference"/>
    <w:next w:val="15"/>
    <w:link w:val="0"/>
    <w:uiPriority w:val="0"/>
    <w:semiHidden/>
    <w:rPr>
      <w:sz w:val="18"/>
    </w:rPr>
  </w:style>
  <w:style w:type="paragraph" w:styleId="16">
    <w:name w:val="annotation text"/>
    <w:basedOn w:val="0"/>
    <w:next w:val="16"/>
    <w:link w:val="0"/>
    <w:uiPriority w:val="0"/>
    <w:semiHidden/>
    <w:pPr>
      <w:jc w:val="left"/>
    </w:pPr>
  </w:style>
  <w:style w:type="paragraph" w:styleId="17">
    <w:name w:val="annotation subject"/>
    <w:basedOn w:val="16"/>
    <w:next w:val="16"/>
    <w:link w:val="0"/>
    <w:uiPriority w:val="0"/>
    <w:semiHidden/>
    <w:rPr>
      <w:b w:val="1"/>
    </w:rPr>
  </w:style>
  <w:style w:type="paragraph" w:styleId="18">
    <w:name w:val="Balloon Text"/>
    <w:basedOn w:val="0"/>
    <w:next w:val="18"/>
    <w:link w:val="0"/>
    <w:uiPriority w:val="0"/>
    <w:semiHidden/>
    <w:rPr>
      <w:rFonts w:ascii="Arial" w:hAnsi="Arial" w:eastAsia="ＭＳ ゴシック"/>
      <w:sz w:val="18"/>
    </w:r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23"/>
    <w:uiPriority w:val="0"/>
    <w:pPr>
      <w:tabs>
        <w:tab w:val="center" w:leader="none" w:pos="4252"/>
        <w:tab w:val="right" w:leader="none" w:pos="8504"/>
      </w:tabs>
      <w:snapToGrid w:val="0"/>
    </w:pPr>
  </w:style>
  <w:style w:type="character" w:styleId="21">
    <w:name w:val="footnote reference"/>
    <w:next w:val="21"/>
    <w:link w:val="0"/>
    <w:uiPriority w:val="0"/>
    <w:semiHidden/>
    <w:rPr>
      <w:vertAlign w:val="superscript"/>
    </w:rPr>
  </w:style>
  <w:style w:type="character" w:styleId="22">
    <w:name w:val="endnote reference"/>
    <w:next w:val="22"/>
    <w:link w:val="0"/>
    <w:uiPriority w:val="0"/>
    <w:semiHidden/>
    <w:rPr>
      <w:vertAlign w:val="superscript"/>
    </w:rPr>
  </w:style>
  <w:style w:type="character" w:styleId="23" w:customStyle="1">
    <w:name w:val="フッター (文字)"/>
    <w:basedOn w:val="10"/>
    <w:next w:val="23"/>
    <w:link w:val="20"/>
    <w:uiPriority w:val="0"/>
    <w:rPr>
      <w:kern w:val="2"/>
      <w:sz w:val="21"/>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561</TotalTime>
  <Pages>2</Pages>
  <Words>36</Words>
  <Characters>922</Characters>
  <Application>JUST Note</Application>
  <Lines>43</Lines>
  <Paragraphs>17</Paragraphs>
  <Company>箕面市役所</Company>
  <CharactersWithSpaces>956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（案）</dc:title>
  <dc:creator>箕面市役所</dc:creator>
  <cp:lastModifiedBy>三好　正記</cp:lastModifiedBy>
  <cp:lastPrinted>2023-10-13T06:16:05Z</cp:lastPrinted>
  <dcterms:created xsi:type="dcterms:W3CDTF">2014-06-11T03:27:00Z</dcterms:created>
  <dcterms:modified xsi:type="dcterms:W3CDTF">2023-10-13T00:57:46Z</dcterms:modified>
  <cp:revision>67</cp:revision>
</cp:coreProperties>
</file>