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様式１８－６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【提案書】特定提案等⑥（独自提案）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none" w:color="auto"/>
        </w:rPr>
        <w:t>・</w:t>
      </w:r>
      <w:r>
        <w:rPr>
          <w:rFonts w:hint="eastAsia" w:ascii="ＭＳ 明朝" w:hAnsi="ＭＳ 明朝" w:eastAsia="ＭＳ 明朝"/>
          <w:sz w:val="24"/>
          <w:u w:val="single" w:color="auto"/>
        </w:rPr>
        <w:t>システム機能の独自提案やその他の事項について、価格の範囲内で本市にとって有益な提案がなされているかで評価する。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1</Pages>
  <Words>0</Words>
  <Characters>119</Characters>
  <Application>JUST Note</Application>
  <Lines>8</Lines>
  <Paragraphs>6</Paragraphs>
  <Company>箕面市役所</Company>
  <CharactersWithSpaces>153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天野　頌子(手動)</cp:lastModifiedBy>
  <cp:lastPrinted>2020-03-10T23:09:39Z</cp:lastPrinted>
  <dcterms:created xsi:type="dcterms:W3CDTF">2020-03-04T05:54:00Z</dcterms:created>
  <dcterms:modified xsi:type="dcterms:W3CDTF">2024-04-17T00:24:31Z</dcterms:modified>
  <cp:revision>6</cp:revision>
</cp:coreProperties>
</file>