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様式１７</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w:t>
      </w:r>
      <w:r>
        <w:rPr>
          <w:rFonts w:hint="eastAsia" w:ascii="ＭＳ 明朝" w:hAnsi="ＭＳ 明朝" w:eastAsia="ＭＳ 明朝"/>
          <w:b w:val="0"/>
          <w:sz w:val="21"/>
          <w:u w:val="none" w:color="auto"/>
        </w:rPr>
        <w:t>(</w:t>
      </w:r>
      <w:r>
        <w:rPr>
          <w:rFonts w:hint="eastAsia" w:ascii="ＭＳ 明朝" w:hAnsi="ＭＳ 明朝" w:eastAsia="ＭＳ 明朝"/>
          <w:b w:val="0"/>
          <w:sz w:val="21"/>
          <w:u w:val="none" w:color="auto"/>
        </w:rPr>
        <w:t>資料１</w:t>
      </w:r>
      <w:r>
        <w:rPr>
          <w:rFonts w:hint="eastAsia" w:ascii="ＭＳ 明朝" w:hAnsi="ＭＳ 明朝" w:eastAsia="ＭＳ 明朝"/>
          <w:b w:val="0"/>
          <w:sz w:val="21"/>
          <w:u w:val="none" w:color="auto"/>
        </w:rPr>
        <w:t>)</w:t>
      </w:r>
      <w:r>
        <w:rPr>
          <w:rFonts w:hint="eastAsia" w:ascii="ＭＳ 明朝" w:hAnsi="ＭＳ 明朝" w:eastAsia="ＭＳ 明朝"/>
          <w:b w:val="0"/>
          <w:sz w:val="21"/>
          <w:u w:val="none" w:color="auto"/>
        </w:rPr>
        <w:t>仕様書の５．スケジュールを参考に、業務が円滑に遂行されかつ最大限の成果が上がるようなスケジュール作成し、記載すること。</w:t>
      </w:r>
    </w:p>
    <w:p>
      <w:pPr>
        <w:pStyle w:val="0"/>
        <w:ind w:left="210" w:hanging="210" w:hangingChars="10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w:t>
      </w:r>
      <w:r>
        <w:rPr>
          <w:rFonts w:hint="eastAsia" w:ascii="ＭＳ 明朝" w:hAnsi="ＭＳ 明朝" w:eastAsia="ＭＳ 明朝"/>
          <w:b w:val="0"/>
          <w:sz w:val="21"/>
          <w:u w:val="none" w:color="auto"/>
        </w:rPr>
        <w:t>(</w:t>
      </w:r>
      <w:r>
        <w:rPr>
          <w:rFonts w:hint="eastAsia" w:ascii="ＭＳ 明朝" w:hAnsi="ＭＳ 明朝" w:eastAsia="ＭＳ 明朝"/>
          <w:b w:val="0"/>
          <w:sz w:val="21"/>
          <w:u w:val="none" w:color="auto"/>
        </w:rPr>
        <w:t>資料１</w:t>
      </w:r>
      <w:r>
        <w:rPr>
          <w:rFonts w:hint="eastAsia" w:ascii="ＭＳ 明朝" w:hAnsi="ＭＳ 明朝" w:eastAsia="ＭＳ 明朝"/>
          <w:b w:val="0"/>
          <w:sz w:val="21"/>
          <w:u w:val="none" w:color="auto"/>
        </w:rPr>
        <w:t>)</w:t>
      </w:r>
      <w:r>
        <w:rPr>
          <w:rFonts w:hint="eastAsia" w:ascii="ＭＳ 明朝" w:hAnsi="ＭＳ 明朝" w:eastAsia="ＭＳ 明朝"/>
          <w:b w:val="0"/>
          <w:sz w:val="21"/>
          <w:u w:val="none" w:color="auto"/>
        </w:rPr>
        <w:t>仕様書の６．業務内容（１）の③業務の可視化において記載しているフロー図が</w:t>
      </w:r>
      <w:r>
        <w:rPr>
          <w:rFonts w:hint="eastAsia" w:ascii="ＭＳ 明朝" w:hAnsi="ＭＳ 明朝" w:eastAsia="ＭＳ 明朝"/>
          <w:b w:val="0"/>
          <w:sz w:val="21"/>
          <w:u w:val="none" w:color="auto"/>
        </w:rPr>
        <w:t>BPMN</w:t>
      </w:r>
      <w:r>
        <w:rPr>
          <w:rFonts w:hint="eastAsia" w:ascii="ＭＳ 明朝" w:hAnsi="ＭＳ 明朝" w:eastAsia="ＭＳ 明朝"/>
          <w:b w:val="0"/>
          <w:sz w:val="21"/>
          <w:u w:val="none" w:color="auto"/>
        </w:rPr>
        <w:t>図以外の場合は、ツール名、フロー図名等詳細を記載すること。また、有償ツールを使用する場合は、ツールの名称とともに、そのツールを活用することの利点及び次年度以降のランニングコストを記載すること。</w:t>
      </w:r>
      <w:bookmarkStart w:id="0" w:name="_GoBack"/>
      <w:bookmarkEnd w:id="0"/>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※業務を実施するに当たり、より効果的かつ効率的に行うために配慮すべき事項とその方針について、具体的かつ簡潔明瞭に記載すること。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TotalTime>
  <Pages>2</Pages>
  <Words>1</Words>
  <Characters>354</Characters>
  <Application>JUST Note</Application>
  <Lines>13</Lines>
  <Paragraphs>8</Paragraphs>
  <Company>箕面市役所</Company>
  <CharactersWithSpaces>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中川　裕美(手動)</cp:lastModifiedBy>
  <dcterms:created xsi:type="dcterms:W3CDTF">2020-03-04T05:54:00Z</dcterms:created>
  <dcterms:modified xsi:type="dcterms:W3CDTF">2023-03-17T05:18:24Z</dcterms:modified>
  <cp:revision>1</cp:revision>
</cp:coreProperties>
</file>