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536"/>
        <w:gridCol w:w="1407"/>
        <w:gridCol w:w="957"/>
        <w:gridCol w:w="1343"/>
        <w:gridCol w:w="1843"/>
        <w:gridCol w:w="1503"/>
        <w:gridCol w:w="1049"/>
        <w:gridCol w:w="1493"/>
        <w:gridCol w:w="1075"/>
        <w:gridCol w:w="1680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7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所属・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役職等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業務履行上の役割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（主なもの）</w:t>
            </w: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国家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資格等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知識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※「同種業務」とは、地方公共団体における業務改善支援業務（業務改善支援</w:t>
      </w:r>
      <w:r>
        <w:rPr>
          <w:rFonts w:hint="eastAsia" w:ascii="ＭＳ 明朝" w:hAnsi="ＭＳ 明朝" w:eastAsia="ＭＳ 明朝"/>
          <w:sz w:val="24"/>
          <w:u w:val="single" w:color="auto"/>
        </w:rPr>
        <w:t>及び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※「類似業務」とは、業務量調査、業務改善支援、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研修のいずれかとする。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※「有効な国家資格等」とは、情報処理技術者（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ストラテジスト、プロジェクトマネージャ、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サービスマネージャ）とする。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｢専門知識｣とは、「有効な国家資格等（情報処理技術者（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ストラテジスト、プロジェクトマネージャ、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サービス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マネージャ）」以外で本業務の遂行に有効な</w:t>
      </w:r>
      <w:r>
        <w:rPr>
          <w:rFonts w:hint="eastAsia" w:ascii="ＭＳ 明朝" w:hAnsi="ＭＳ 明朝" w:eastAsia="ＭＳ 明朝"/>
          <w:sz w:val="24"/>
          <w:u w:val="none" w:color="auto"/>
        </w:rPr>
        <w:t>BPIE</w:t>
      </w:r>
      <w:r>
        <w:rPr>
          <w:rFonts w:hint="eastAsia" w:ascii="ＭＳ 明朝" w:hAnsi="ＭＳ 明朝" w:eastAsia="ＭＳ 明朝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t>PMP</w:t>
      </w:r>
      <w:r>
        <w:rPr>
          <w:rFonts w:hint="eastAsia" w:ascii="ＭＳ 明朝" w:hAnsi="ＭＳ 明朝" w:eastAsia="ＭＳ 明朝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t>ITIL</w:t>
      </w:r>
      <w:r>
        <w:rPr>
          <w:rFonts w:hint="eastAsia" w:ascii="ＭＳ 明朝" w:hAnsi="ＭＳ 明朝" w:eastAsia="ＭＳ 明朝"/>
          <w:sz w:val="24"/>
          <w:u w:val="none" w:color="auto"/>
        </w:rPr>
        <w:t>ファンデーション等の民間資格で、業務コンサルタントや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コンサルタントに必要な専門知識とする。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業務履行上の役割には、リーダー、サブリーダーがわかるように記載すること。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10</Words>
  <Characters>538</Characters>
  <Application>JUST Note</Application>
  <Lines>94</Lines>
  <Paragraphs>39</Paragraphs>
  <Company>箕面市役所</Company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2023-03-17T05:48:11Z</dcterms:modified>
  <cp:revision>1</cp:revision>
</cp:coreProperties>
</file>