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【提案書】事業者の同種・類似業務の実績（過去５年間）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25" w:hRule="atLeast"/>
        </w:trPr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24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※同種・類似業務での受託実績（受注内容及び受注金額）を評価する。評価対象は平成３０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年度～令和４年度中の受託実績とする。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※「同種業務」とは、地方公共団体における業務改善支援業務（業務改善支援</w:t>
      </w:r>
      <w:r>
        <w:rPr>
          <w:rFonts w:hint="eastAsia" w:ascii="ＭＳ 明朝" w:hAnsi="ＭＳ 明朝" w:eastAsia="ＭＳ 明朝"/>
          <w:sz w:val="24"/>
          <w:u w:val="single" w:color="auto"/>
        </w:rPr>
        <w:t>及び</w:t>
      </w:r>
      <w:r>
        <w:rPr>
          <w:rFonts w:hint="eastAsia" w:ascii="ＭＳ 明朝" w:hAnsi="ＭＳ 明朝" w:eastAsia="ＭＳ 明朝"/>
          <w:sz w:val="24"/>
          <w:u w:val="none" w:color="auto"/>
        </w:rPr>
        <w:t>BPR</w:t>
      </w:r>
      <w:r>
        <w:rPr>
          <w:rFonts w:hint="eastAsia" w:ascii="ＭＳ 明朝" w:hAnsi="ＭＳ 明朝" w:eastAsia="ＭＳ 明朝"/>
          <w:sz w:val="24"/>
          <w:u w:val="none" w:color="auto"/>
        </w:rPr>
        <w:t>研修）とする。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※「同規模業務」とは、人口１０万人以上の地方公共団体における業務改善支援業務（業務改善支援</w:t>
      </w:r>
      <w:r>
        <w:rPr>
          <w:rFonts w:hint="eastAsia" w:ascii="ＭＳ 明朝" w:hAnsi="ＭＳ 明朝" w:eastAsia="ＭＳ 明朝"/>
          <w:sz w:val="24"/>
          <w:u w:val="single" w:color="auto"/>
        </w:rPr>
        <w:t>又は</w:t>
      </w:r>
      <w:r>
        <w:rPr>
          <w:rFonts w:hint="eastAsia" w:ascii="ＭＳ 明朝" w:hAnsi="ＭＳ 明朝" w:eastAsia="ＭＳ 明朝"/>
          <w:sz w:val="24"/>
          <w:u w:val="none" w:color="auto"/>
        </w:rPr>
        <w:t>BPR</w:t>
      </w:r>
      <w:r>
        <w:rPr>
          <w:rFonts w:hint="eastAsia" w:ascii="ＭＳ 明朝" w:hAnsi="ＭＳ 明朝" w:eastAsia="ＭＳ 明朝"/>
          <w:sz w:val="24"/>
          <w:u w:val="none" w:color="auto"/>
        </w:rPr>
        <w:t>研修）とする。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※「類似業務」とは、業務量調査、業務改善支援、</w:t>
      </w:r>
      <w:r>
        <w:rPr>
          <w:rFonts w:hint="eastAsia" w:ascii="ＭＳ 明朝" w:hAnsi="ＭＳ 明朝" w:eastAsia="ＭＳ 明朝"/>
          <w:sz w:val="24"/>
          <w:u w:val="none" w:color="auto"/>
        </w:rPr>
        <w:t>BPR</w:t>
      </w:r>
      <w:r>
        <w:rPr>
          <w:rFonts w:hint="eastAsia" w:ascii="ＭＳ 明朝" w:hAnsi="ＭＳ 明朝" w:eastAsia="ＭＳ 明朝"/>
          <w:sz w:val="24"/>
          <w:u w:val="none" w:color="auto"/>
        </w:rPr>
        <w:t>研修のいずれかとする。</w:t>
      </w:r>
    </w:p>
    <w:sectPr>
      <w:pgSz w:w="16838" w:h="11906" w:orient="landscape"/>
      <w:pgMar w:top="1417" w:right="1985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</TotalTime>
  <Pages>1</Pages>
  <Words>4</Words>
  <Characters>268</Characters>
  <Application>JUST Note</Application>
  <Lines>76</Lines>
  <Paragraphs>22</Paragraphs>
  <Company>箕面市役所</Company>
  <CharactersWithSpaces>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dcterms:created xsi:type="dcterms:W3CDTF">2020-03-04T05:54:00Z</dcterms:created>
  <dcterms:modified xsi:type="dcterms:W3CDTF">2023-03-17T05:44:31Z</dcterms:modified>
  <cp:revision>1</cp:revision>
</cp:coreProperties>
</file>