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７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【提案書】キャッシュフローの状況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730"/>
        <w:gridCol w:w="7350"/>
        <w:gridCol w:w="2520"/>
      </w:tblGrid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令和４</w:t>
            </w:r>
            <w:r>
              <w:rPr>
                <w:rFonts w:hint="eastAsia"/>
                <w:sz w:val="24"/>
              </w:rPr>
              <w:t>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営業活動による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キャッシュフロー</w:t>
            </w:r>
          </w:p>
        </w:tc>
        <w:tc>
          <w:tcPr>
            <w:tcW w:w="7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円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420" w:leftChars="200" w:firstLine="0" w:firstLineChars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spacing w:val="1"/>
          <w:sz w:val="24"/>
          <w:u w:val="none" w:color="auto"/>
          <w:fitText w:val="13068" w:id="1"/>
        </w:rPr>
        <w:t>※</w:t>
      </w:r>
      <w:r>
        <w:rPr>
          <w:rFonts w:hint="eastAsia" w:ascii="ＭＳ 明朝" w:hAnsi="ＭＳ 明朝" w:eastAsia="ＭＳ 明朝"/>
          <w:color w:val="auto"/>
          <w:spacing w:val="1"/>
          <w:sz w:val="24"/>
          <w:u w:val="single" w:color="auto"/>
          <w:fitText w:val="13068" w:id="1"/>
        </w:rPr>
        <w:t>令和４年４月１日から令和５</w:t>
      </w:r>
      <w:bookmarkStart w:id="0" w:name="_GoBack"/>
      <w:bookmarkEnd w:id="0"/>
      <w:r>
        <w:rPr>
          <w:rFonts w:hint="eastAsia" w:ascii="ＭＳ 明朝" w:hAnsi="ＭＳ 明朝" w:eastAsia="ＭＳ 明朝"/>
          <w:color w:val="auto"/>
          <w:spacing w:val="1"/>
          <w:sz w:val="24"/>
          <w:u w:val="single" w:color="auto"/>
          <w:fitText w:val="13068" w:id="1"/>
        </w:rPr>
        <w:t>年３月３１日</w:t>
      </w:r>
      <w:r>
        <w:rPr>
          <w:rFonts w:hint="eastAsia" w:ascii="ＭＳ 明朝" w:hAnsi="ＭＳ 明朝" w:eastAsia="ＭＳ 明朝"/>
          <w:color w:val="auto"/>
          <w:spacing w:val="1"/>
          <w:sz w:val="24"/>
          <w:u w:val="none" w:color="auto"/>
          <w:fitText w:val="13068" w:id="1"/>
        </w:rPr>
        <w:t>事業年度の有価証券報告書のキャッシュフロー計算書の数値を用いること。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月以外の場合は、直近の確定した損益計算書の数値を用いること。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※数値を引用した決算書を添付のうえ、引用数値をマーカーで明示すること。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※キャッシュフロー計算書が未作成の場合は、財務諸表（貸借対照表、損益計算書等）に基づく算出を可とする。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79</TotalTime>
  <Pages>1</Pages>
  <Words>1</Words>
  <Characters>266</Characters>
  <Application>JUST Note</Application>
  <Lines>26</Lines>
  <Paragraphs>12</Paragraphs>
  <Company>箕面市役所</Company>
  <CharactersWithSpaces>300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辻　祥子(手動)</cp:lastModifiedBy>
  <dcterms:created xsi:type="dcterms:W3CDTF">2020-03-04T05:54:00Z</dcterms:created>
  <dcterms:modified xsi:type="dcterms:W3CDTF">2023-04-28T12:47:09Z</dcterms:modified>
  <cp:revision>1</cp:revision>
</cp:coreProperties>
</file>