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１６</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shd w:val="clear"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【評価項目】</w:t>
      </w:r>
    </w:p>
    <w:p>
      <w:pPr>
        <w:pStyle w:val="0"/>
        <w:rPr>
          <w:rFonts w:hint="eastAsia" w:ascii="ＭＳ 明朝" w:hAnsi="ＭＳ 明朝" w:eastAsia="ＭＳ 明朝"/>
          <w:b w:val="0"/>
          <w:sz w:val="21"/>
          <w:u w:val="single" w:color="auto"/>
        </w:rPr>
      </w:pPr>
      <w:r>
        <w:rPr>
          <w:rFonts w:hint="eastAsia" w:ascii="ＭＳ 明朝" w:hAnsi="ＭＳ 明朝" w:eastAsia="ＭＳ 明朝"/>
          <w:b w:val="0"/>
          <w:sz w:val="21"/>
          <w:u w:val="single" w:color="auto"/>
        </w:rPr>
        <w:t>・業務目的及び趣旨との整合性がとれているか。</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single" w:color="auto"/>
        </w:rPr>
        <w:t>・業務が遂行可能な人員確保がなされているか。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0</Words>
  <Characters>197</Characters>
  <Application>JUST Note</Application>
  <Lines>12</Lines>
  <Paragraphs>9</Paragraphs>
  <Company>箕面市役所</Company>
  <CharactersWithSpaces>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2023-04-28T13:15:24Z</dcterms:modified>
  <cp:revision>2</cp:revision>
</cp:coreProperties>
</file>