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様式４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【提案書】流動比率の状況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clear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8"/>
        <w:tblpPr w:leftFromText="142" w:rightFromText="142" w:topFromText="0" w:bottomFromText="0" w:vertAnchor="text" w:horzAnchor="text" w:tblpX="1094" w:tblpY="345"/>
        <w:tblW w:w="0" w:type="auto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983"/>
        <w:gridCol w:w="2587"/>
        <w:gridCol w:w="6090"/>
        <w:gridCol w:w="792"/>
      </w:tblGrid>
      <w:tr>
        <w:trPr/>
        <w:tc>
          <w:tcPr>
            <w:tcW w:w="983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</w:p>
        </w:tc>
        <w:tc>
          <w:tcPr>
            <w:tcW w:w="2587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流動資産</w:t>
            </w:r>
          </w:p>
        </w:tc>
        <w:tc>
          <w:tcPr>
            <w:tcW w:w="609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/>
        <w:tc>
          <w:tcPr>
            <w:tcW w:w="983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</w:p>
        </w:tc>
        <w:tc>
          <w:tcPr>
            <w:tcW w:w="2587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流動負債</w:t>
            </w:r>
          </w:p>
        </w:tc>
        <w:tc>
          <w:tcPr>
            <w:tcW w:w="609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/>
        <w:tc>
          <w:tcPr>
            <w:tcW w:w="983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C</w:t>
            </w:r>
          </w:p>
        </w:tc>
        <w:tc>
          <w:tcPr>
            <w:tcW w:w="2587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流動比率（</w:t>
            </w:r>
            <w:r>
              <w:rPr>
                <w:rFonts w:hint="eastAsia"/>
                <w:sz w:val="24"/>
              </w:rPr>
              <w:t>A</w:t>
            </w:r>
            <w:r>
              <w:rPr>
                <w:rFonts w:hint="eastAsia"/>
                <w:sz w:val="24"/>
              </w:rPr>
              <w:t>÷</w:t>
            </w:r>
            <w:r>
              <w:rPr>
                <w:rFonts w:hint="eastAsia"/>
                <w:sz w:val="24"/>
              </w:rPr>
              <w:t>B)</w:t>
            </w:r>
          </w:p>
        </w:tc>
        <w:tc>
          <w:tcPr>
            <w:tcW w:w="609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％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　　　　　　　　　　　　　　　　　　※小数点以下</w:t>
      </w:r>
      <w:r>
        <w:rPr>
          <w:rFonts w:hint="eastAsia" w:ascii="ＭＳ 明朝" w:hAnsi="ＭＳ 明朝" w:eastAsia="ＭＳ 明朝"/>
          <w:sz w:val="24"/>
          <w:u w:val="none" w:color="auto"/>
        </w:rPr>
        <w:t>2</w:t>
      </w:r>
      <w:r>
        <w:rPr>
          <w:rFonts w:hint="eastAsia" w:ascii="ＭＳ 明朝" w:hAnsi="ＭＳ 明朝" w:eastAsia="ＭＳ 明朝"/>
          <w:sz w:val="24"/>
          <w:u w:val="none" w:color="auto"/>
        </w:rPr>
        <w:t>桁目を四捨五入のこと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令和４年４月１日から令和５年３月３１</w:t>
      </w:r>
      <w:bookmarkStart w:id="0" w:name="_GoBack"/>
      <w:bookmarkEnd w:id="0"/>
      <w:r>
        <w:rPr>
          <w:rFonts w:hint="eastAsia" w:ascii="ＭＳ 明朝" w:hAnsi="ＭＳ 明朝" w:eastAsia="ＭＳ 明朝"/>
          <w:sz w:val="24"/>
          <w:u w:val="none" w:color="auto"/>
        </w:rPr>
        <w:t>日事業年度の有価証券報告書の貸借対照表の数値を用いること。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※決算月が</w:t>
      </w:r>
      <w:r>
        <w:rPr>
          <w:rFonts w:hint="eastAsia" w:ascii="ＭＳ 明朝" w:hAnsi="ＭＳ 明朝" w:eastAsia="ＭＳ 明朝"/>
          <w:sz w:val="24"/>
          <w:u w:val="none" w:color="auto"/>
        </w:rPr>
        <w:t>3</w:t>
      </w:r>
      <w:r>
        <w:rPr>
          <w:rFonts w:hint="eastAsia" w:ascii="ＭＳ 明朝" w:hAnsi="ＭＳ 明朝" w:eastAsia="ＭＳ 明朝"/>
          <w:sz w:val="24"/>
          <w:u w:val="none" w:color="auto"/>
        </w:rPr>
        <w:t>月以外の場合は、直近の確定した貸借対照表の数値を用いること。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※連結親会社の場合は、連結財務諸表、連結子会社の場合は、単体の財務諸表の数値を用いること。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※数値を引用した書類を添付のうえ、引用数値をマーカーで明示すること。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8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Balloon Text"/>
    <w:basedOn w:val="0"/>
    <w:next w:val="17"/>
    <w:link w:val="0"/>
    <w:uiPriority w:val="0"/>
    <w:semiHidden/>
    <w:rPr>
      <w:rFonts w:asciiTheme="majorHAnsi" w:hAnsiTheme="majorHAnsi" w:eastAsiaTheme="majorEastAsia"/>
      <w:sz w:val="18"/>
    </w:rPr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50</TotalTime>
  <Pages>1</Pages>
  <Words>7</Words>
  <Characters>223</Characters>
  <Application>JUST Note</Application>
  <Lines>33</Lines>
  <Paragraphs>17</Paragraphs>
  <Company>箕面市役所</Company>
  <CharactersWithSpaces>277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佐々木　勇輔(手動)</cp:lastModifiedBy>
  <dcterms:created xsi:type="dcterms:W3CDTF">2020-03-04T05:54:00Z</dcterms:created>
  <dcterms:modified xsi:type="dcterms:W3CDTF">2023-03-20T23:52:51Z</dcterms:modified>
  <cp:revision>3</cp:revision>
</cp:coreProperties>
</file>