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ｺﾞｼｯｸM" w:hAnsi="HGｺﾞｼｯｸM" w:eastAsia="HGｺﾞｼｯｸM"/>
          <w:sz w:val="24"/>
        </w:rPr>
      </w:pPr>
      <w:r>
        <w:rPr>
          <w:rFonts w:hint="eastAsia" w:ascii="HGｺﾞｼｯｸM" w:hAnsi="HGｺﾞｼｯｸM" w:eastAsia="HGｺﾞｼｯｸM"/>
          <w:sz w:val="24"/>
        </w:rPr>
        <w:t>様式２０</w:t>
      </w:r>
    </w:p>
    <w:p>
      <w:pPr>
        <w:pStyle w:val="0"/>
        <w:jc w:val="center"/>
        <w:rPr>
          <w:rFonts w:hint="eastAsia" w:ascii="HGｺﾞｼｯｸM" w:hAnsi="HGｺﾞｼｯｸM" w:eastAsia="HGｺﾞｼｯｸM"/>
          <w:b w:val="1"/>
          <w:sz w:val="32"/>
        </w:rPr>
      </w:pPr>
      <w:r>
        <w:rPr>
          <w:rFonts w:hint="eastAsia" w:ascii="HGｺﾞｼｯｸM" w:hAnsi="HGｺﾞｼｯｸM" w:eastAsia="HGｺﾞｼｯｸM"/>
          <w:b w:val="1"/>
          <w:sz w:val="32"/>
        </w:rPr>
        <w:t>【提案書】特定提案③（キャッシュレス決済の普及促進）</w:t>
      </w:r>
    </w:p>
    <w:p>
      <w:pPr>
        <w:pStyle w:val="0"/>
        <w:jc w:val="center"/>
        <w:rPr>
          <w:rFonts w:hint="eastAsia" w:ascii="HGｺﾞｼｯｸM" w:hAnsi="HGｺﾞｼｯｸM" w:eastAsia="HGｺﾞｼｯｸM"/>
          <w:sz w:val="24"/>
        </w:rPr>
      </w:pPr>
    </w:p>
    <w:p>
      <w:pPr>
        <w:pStyle w:val="0"/>
        <w:ind w:left="4200" w:leftChars="2000"/>
        <w:jc w:val="center"/>
        <w:rPr>
          <w:rFonts w:hint="eastAsia" w:ascii="HGｺﾞｼｯｸM" w:hAnsi="HGｺﾞｼｯｸM" w:eastAsia="HGｺﾞｼｯｸM"/>
          <w:sz w:val="24"/>
          <w:u w:val="single" w:color="auto"/>
        </w:rPr>
      </w:pPr>
      <w:bookmarkStart w:id="0" w:name="_GoBack"/>
      <w:bookmarkEnd w:id="0"/>
      <w:r>
        <w:rPr>
          <w:rFonts w:hint="eastAsia" w:ascii="HGｺﾞｼｯｸM" w:hAnsi="HGｺﾞｼｯｸM" w:eastAsia="HGｺﾞｼｯｸM"/>
          <w:sz w:val="24"/>
          <w:u w:val="single" w:color="auto"/>
        </w:rPr>
        <w:t>入札者名：</w:t>
      </w:r>
      <w:r>
        <w:rPr>
          <w:rFonts w:hint="eastAsia" w:ascii="HGｺﾞｼｯｸM" w:hAnsi="HGｺﾞｼｯｸM" w:eastAsia="HGｺﾞｼｯｸM"/>
          <w:sz w:val="24"/>
          <w:highlight w:val="none"/>
          <w:u w:val="single" w:color="auto"/>
          <w:shd w:val="pct15" w:color="auto" w:fill="auto"/>
        </w:rPr>
        <w:t>　　　　　　　　　　　　　　　　</w:t>
      </w:r>
    </w:p>
    <w:p>
      <w:pPr>
        <w:pStyle w:val="0"/>
        <w:rPr>
          <w:rFonts w:hint="eastAsia" w:ascii="HGｺﾞｼｯｸM" w:hAnsi="HGｺﾞｼｯｸM" w:eastAsia="HGｺﾞｼｯｸM"/>
          <w:sz w:val="24"/>
          <w:u w:val="none" w:color="auto"/>
        </w:rPr>
      </w:pPr>
      <w:r>
        <w:rPr>
          <w:rFonts w:hint="eastAsia" w:ascii="HGｺﾞｼｯｸM" w:hAnsi="HGｺﾞｼｯｸM" w:eastAsia="HGｺﾞｼｯｸM"/>
          <w:sz w:val="24"/>
          <w:u w:val="none" w:color="auto"/>
        </w:rPr>
        <w:t>【評価項目】</w:t>
      </w:r>
    </w:p>
    <w:p>
      <w:pPr>
        <w:pStyle w:val="0"/>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・決済手数料や導入費用等、キャッシュレス決済の導入に係る店舗の負担等が少ないか。</w:t>
      </w:r>
    </w:p>
    <w:p>
      <w:pPr>
        <w:pStyle w:val="0"/>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・キャンペーン終了後においてもキャッシュレス決済が定着するような工夫がされているか。</w:t>
      </w:r>
    </w:p>
    <w:p>
      <w:pPr>
        <w:pStyle w:val="0"/>
        <w:rPr>
          <w:rFonts w:hint="eastAsia" w:ascii="HGｺﾞｼｯｸM" w:hAnsi="HGｺﾞｼｯｸM" w:eastAsia="HGｺﾞｼｯｸM"/>
          <w:sz w:val="21"/>
          <w:u w:val="none" w:color="auto"/>
        </w:rPr>
      </w:pPr>
    </w:p>
    <w:p>
      <w:pPr>
        <w:pStyle w:val="0"/>
        <w:ind w:left="210" w:hanging="210" w:hangingChars="10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※当該キャッシュレス決済の決済手数料、導入費用等を示すこと。</w:t>
      </w:r>
    </w:p>
    <w:p>
      <w:pPr>
        <w:pStyle w:val="0"/>
        <w:ind w:left="210" w:hanging="210" w:hangingChars="10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※当該キャッシュレス決済の導入の負担が少なくなる取組やキャッシュレス決済の普及促進に資する取組、キャンペーン終了後においてもキャッシュレス決済が定着するような工夫等があれば記載すること。</w:t>
      </w:r>
    </w:p>
    <w:p>
      <w:pPr>
        <w:pStyle w:val="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110" w:hRule="atLeast"/>
        </w:trPr>
        <w:tc>
          <w:tcPr>
            <w:tcW w:w="13152" w:type="dxa"/>
            <w:shd w:val="clear" w:color="auto" w:fill="FFFFBE"/>
            <w:vAlign w:val="top"/>
          </w:tcPr>
          <w:p>
            <w:pPr>
              <w:pStyle w:val="0"/>
              <w:rPr>
                <w:rFonts w:hint="eastAsia" w:ascii="HGｺﾞｼｯｸM" w:hAnsi="HGｺﾞｼｯｸM" w:eastAsia="HGｺﾞｼｯｸM"/>
              </w:rPr>
            </w:pPr>
          </w:p>
        </w:tc>
      </w:tr>
    </w:tbl>
    <w:p>
      <w:pPr>
        <w:pStyle w:val="0"/>
        <w:rPr>
          <w:rFonts w:hint="eastAsia" w:ascii="ＭＳ 明朝" w:hAnsi="ＭＳ 明朝" w:eastAsia="ＭＳ 明朝"/>
          <w:sz w:val="21"/>
          <w:u w:val="none" w:color="auto"/>
        </w:rPr>
      </w:pPr>
    </w:p>
    <w:sectPr>
      <w:pgSz w:w="16838" w:h="11906" w:orient="landscape"/>
      <w:pgMar w:top="1701" w:right="1985" w:bottom="84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1</Pages>
  <Words>1</Words>
  <Characters>85</Characters>
  <Application>JUST Note</Application>
  <Lines>8</Lines>
  <Paragraphs>5</Paragraphs>
  <Company>箕面市役所</Company>
  <CharactersWithSpaces>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箕面市</cp:lastModifiedBy>
  <cp:lastPrinted>2022-12-18T04:41:55Z</cp:lastPrinted>
  <dcterms:created xsi:type="dcterms:W3CDTF">2020-03-04T05:54:00Z</dcterms:created>
  <dcterms:modified xsi:type="dcterms:W3CDTF">2022-12-18T01:38:57Z</dcterms:modified>
  <cp:revision>3</cp:revision>
</cp:coreProperties>
</file>