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様式</w:t>
      </w:r>
      <w:r>
        <w:rPr>
          <w:rFonts w:hint="eastAsia"/>
          <w:color w:val="000000"/>
          <w:sz w:val="24"/>
        </w:rPr>
        <w:t>２６</w:t>
      </w:r>
    </w:p>
    <w:p>
      <w:pPr>
        <w:pStyle w:val="15"/>
        <w:jc w:val="both"/>
        <w:rPr>
          <w:rFonts w:hint="eastAsia"/>
          <w:sz w:val="24"/>
        </w:rPr>
      </w:pPr>
    </w:p>
    <w:p>
      <w:pPr>
        <w:pStyle w:val="15"/>
        <w:jc w:val="both"/>
        <w:rPr>
          <w:rFonts w:hint="eastAsia"/>
          <w:sz w:val="24"/>
          <w:highlight w:val="none"/>
        </w:rPr>
      </w:pPr>
      <w:r>
        <w:rPr>
          <w:rFonts w:hint="eastAsia"/>
          <w:sz w:val="24"/>
        </w:rPr>
        <w:t>箕面市教育委員会事務局　</w:t>
      </w:r>
      <w:r>
        <w:rPr>
          <w:rFonts w:hint="eastAsia"/>
          <w:color w:val="000000"/>
          <w:sz w:val="24"/>
          <w:highlight w:val="none"/>
        </w:rPr>
        <w:t>子ども未来創造局　教育政策</w:t>
      </w:r>
      <w:r>
        <w:rPr>
          <w:rFonts w:hint="eastAsia"/>
          <w:sz w:val="24"/>
          <w:highlight w:val="none"/>
        </w:rPr>
        <w:t>室</w:t>
      </w:r>
    </w:p>
    <w:p>
      <w:pPr>
        <w:pStyle w:val="15"/>
        <w:jc w:val="both"/>
        <w:rPr>
          <w:rFonts w:hint="eastAsia"/>
          <w:sz w:val="24"/>
          <w:highlight w:val="none"/>
        </w:rPr>
      </w:pPr>
      <w:r>
        <w:rPr>
          <w:rFonts w:hint="eastAsia"/>
          <w:sz w:val="24"/>
          <w:highlight w:val="none"/>
        </w:rPr>
        <w:t>Ｅﾒｰﾙｱﾄﾞﾚｽ　</w:t>
      </w:r>
      <w:r>
        <w:rPr>
          <w:rFonts w:hint="eastAsia"/>
          <w:color w:val="000000"/>
          <w:sz w:val="24"/>
          <w:highlight w:val="none"/>
        </w:rPr>
        <w:t>edupolicy</w:t>
      </w:r>
      <w:r>
        <w:rPr>
          <w:rFonts w:hint="default"/>
          <w:sz w:val="24"/>
          <w:highlight w:val="none"/>
        </w:rPr>
        <w:t>@maple.city.minoh.lg.jp</w:t>
      </w:r>
    </w:p>
    <w:p>
      <w:pPr>
        <w:pStyle w:val="15"/>
        <w:rPr>
          <w:rFonts w:hint="eastAsia"/>
          <w:sz w:val="24"/>
          <w:highlight w:val="none"/>
        </w:rPr>
      </w:pPr>
    </w:p>
    <w:p>
      <w:pPr>
        <w:pStyle w:val="0"/>
        <w:jc w:val="right"/>
        <w:rPr>
          <w:rFonts w:hint="eastAsia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　年　月　</w:t>
      </w:r>
      <w:r>
        <w:rPr>
          <w:rFonts w:hint="eastAsia"/>
          <w:color w:val="000000"/>
          <w:sz w:val="24"/>
          <w:highlight w:val="none"/>
        </w:rPr>
        <w:t>日</w:t>
      </w:r>
    </w:p>
    <w:p>
      <w:pPr>
        <w:pStyle w:val="0"/>
        <w:jc w:val="center"/>
        <w:rPr>
          <w:rFonts w:hint="eastAsia"/>
          <w:b w:val="1"/>
          <w:color w:val="000000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（件名：箕面市教育委員会事務局窓口等業務委託）</w:t>
      </w:r>
    </w:p>
    <w:p>
      <w:pPr>
        <w:pStyle w:val="0"/>
        <w:jc w:val="center"/>
        <w:rPr>
          <w:rFonts w:hint="eastAsia"/>
          <w:b w:val="1"/>
          <w:sz w:val="32"/>
          <w:highlight w:val="none"/>
        </w:rPr>
      </w:pPr>
      <w:r>
        <w:rPr>
          <w:rFonts w:hint="eastAsia"/>
          <w:b w:val="1"/>
          <w:color w:val="000000"/>
          <w:sz w:val="32"/>
          <w:highlight w:val="none"/>
        </w:rPr>
        <w:t>質　　　　　　問　　　　　　書</w:t>
      </w:r>
    </w:p>
    <w:p>
      <w:pPr>
        <w:pStyle w:val="15"/>
        <w:rPr>
          <w:rFonts w:hint="eastAsia" w:ascii="HG丸ｺﾞｼｯｸM-PRO" w:hAnsi="HG丸ｺﾞｼｯｸM-PRO" w:eastAsia="HG丸ｺﾞｼｯｸM-PRO"/>
          <w:highlight w:val="none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08"/>
        <w:gridCol w:w="2208"/>
        <w:gridCol w:w="900"/>
        <w:gridCol w:w="1080"/>
        <w:gridCol w:w="5043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highlight w:val="none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82"/>
                <w:fitText w:val="960" w:id="1"/>
              </w:rPr>
              <w:t>連絡</w:t>
            </w:r>
            <w:r>
              <w:rPr>
                <w:rFonts w:hint="eastAsia"/>
                <w:spacing w:val="1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　疑　事　項</w:t>
            </w:r>
          </w:p>
        </w:tc>
      </w:tr>
      <w:tr>
        <w:trPr>
          <w:cantSplit/>
          <w:trHeight w:val="7830" w:hRule="atLeast"/>
        </w:trPr>
        <w:tc>
          <w:tcPr>
            <w:tcW w:w="4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</w:tbl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※質問は、入札説明書・仕様書等のページ番号等を用いて、簡潔明瞭に記載すること。</w:t>
      </w: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※口頭での個別対応による質疑、回答等はいたしません。</w:t>
      </w:r>
      <w:bookmarkEnd w:id="0"/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※質問書〆切：</w:t>
      </w:r>
      <w:r>
        <w:rPr>
          <w:rFonts w:hint="eastAsia"/>
          <w:color w:val="000000"/>
          <w:highlight w:val="none"/>
        </w:rPr>
        <w:t>令和７年７月１日（火）正</w:t>
      </w:r>
      <w:r>
        <w:rPr>
          <w:rFonts w:hint="eastAsia"/>
          <w:highlight w:val="none"/>
        </w:rPr>
        <w:t>午ま</w:t>
      </w:r>
      <w:r>
        <w:rPr>
          <w:rFonts w:hint="eastAsia"/>
        </w:rPr>
        <w:t>で</w:t>
      </w:r>
    </w:p>
    <w:sectPr>
      <w:headerReference r:id="rId5" w:type="default"/>
      <w:pgSz w:w="11907" w:h="16840"/>
      <w:pgMar w:top="1134" w:right="1134" w:bottom="1134" w:left="1134" w:header="601" w:footer="601" w:gutter="0"/>
      <w:pgNumType w:start="1"/>
      <w:cols w:space="720"/>
      <w:titlePg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rFonts w:eastAsia="HG丸ｺﾞｼｯｸM-PRO"/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89</TotalTime>
  <Pages>1</Pages>
  <Words>7</Words>
  <Characters>233</Characters>
  <Application>JUST Note</Application>
  <Lines>65</Lines>
  <Paragraphs>19</Paragraphs>
  <Company>法務省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山縣　邦彦(手動)</dc:creator>
  <cp:lastModifiedBy>中村　友美(手動)</cp:lastModifiedBy>
  <cp:lastPrinted>2016-11-01T23:45:00Z</cp:lastPrinted>
  <dcterms:created xsi:type="dcterms:W3CDTF">2016-10-31T02:38:00Z</dcterms:created>
  <dcterms:modified xsi:type="dcterms:W3CDTF">2025-06-06T06:10:21Z</dcterms:modified>
  <cp:revision>23</cp:revision>
</cp:coreProperties>
</file>