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３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260"/>
        <w:gridCol w:w="546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受託業務内訳書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経常利益の状況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過去３ヶ年の決算状況（赤字の有無）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事業者の同種・類似業務の実績（過去５年間）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配置予定従事者の業務実績及び国家資格等並びに専門知識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110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46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1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26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46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災害時等における業務体制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個人情報保護に関する取組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情報セキュリティに関する取組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様式２０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6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様式２１</w:t>
            </w:r>
          </w:p>
        </w:tc>
        <w:tc>
          <w:tcPr>
            <w:tcW w:w="5460" w:type="dxa"/>
            <w:vMerge w:val="restart"/>
            <w:vAlign w:val="top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※提案書の提出部数は、６</w:t>
      </w:r>
      <w:r>
        <w:rPr>
          <w:rFonts w:hint="eastAsia" w:ascii="ＭＳ 明朝" w:hAnsi="ＭＳ 明朝" w:eastAsia="ＭＳ 明朝"/>
          <w:color w:val="auto"/>
          <w:sz w:val="20"/>
        </w:rPr>
        <w:t>部</w:t>
      </w:r>
      <w:r>
        <w:rPr>
          <w:rFonts w:hint="eastAsia" w:ascii="ＭＳ 明朝" w:hAnsi="ＭＳ 明朝" w:eastAsia="ＭＳ 明朝"/>
          <w:sz w:val="20"/>
        </w:rPr>
        <w:t>（正本１部、副本５部）とする。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247</TotalTime>
  <Pages>1</Pages>
  <Words>4</Words>
  <Characters>535</Characters>
  <Application>JUST Note</Application>
  <Lines>709</Lines>
  <Paragraphs>82</Paragraphs>
  <Company>箕面市役所</Company>
  <CharactersWithSpaces>696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門田　美奈子(手動)</dc:creator>
  <cp:lastModifiedBy>門田　美奈子(手動)</cp:lastModifiedBy>
  <cp:lastPrinted>2021-02-10T01:05:48Z</cp:lastPrinted>
  <dcterms:created xsi:type="dcterms:W3CDTF">2021-05-12T00:13:00Z</dcterms:created>
  <dcterms:modified xsi:type="dcterms:W3CDTF">2021-05-14T07:02:16Z</dcterms:modified>
  <cp:revision>26</cp:revision>
</cp:coreProperties>
</file>