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21</w:t>
      </w:r>
      <w:bookmarkStart w:id="0" w:name="_GoBack"/>
      <w:bookmarkEnd w:id="0"/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本業務を実施するにあたって、仕様以外の項目に係る独自の提案を記入すること。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※｢別紙のとおり｣とし、別紙を作成し、添付しても可とする。</w:t>
      </w: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19</Words>
  <Characters>110</Characters>
  <Application>JUST Note</Application>
  <Lines>1</Lines>
  <Paragraphs>1</Paragraphs>
  <Company>箕面市役所</Company>
  <CharactersWithSpaces>128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新井　千賀</cp:lastModifiedBy>
  <cp:lastPrinted>2021-07-02T00:59:44Z</cp:lastPrinted>
  <dcterms:created xsi:type="dcterms:W3CDTF">2021-06-09T08:57:00Z</dcterms:created>
  <dcterms:modified xsi:type="dcterms:W3CDTF">2021-07-02T00:59:40Z</dcterms:modified>
  <cp:revision>3</cp:revision>
</cp:coreProperties>
</file>