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</w:t>
      </w:r>
      <w:r>
        <w:rPr>
          <w:rFonts w:hint="eastAsia" w:ascii="ＭＳ 明朝" w:hAnsi="ＭＳ 明朝" w:eastAsia="ＭＳ 明朝"/>
          <w:color w:val="auto"/>
          <w:sz w:val="24"/>
        </w:rPr>
        <w:t>１３</w:t>
      </w:r>
    </w:p>
    <w:p>
      <w:pPr>
        <w:pStyle w:val="0"/>
        <w:jc w:val="center"/>
        <w:rPr>
          <w:rFonts w:hint="eastAsia" w:ascii="ＭＳ 明朝" w:hAnsi="ＭＳ 明朝" w:eastAsia="ＭＳ 明朝"/>
          <w:b w:val="1"/>
          <w:sz w:val="32"/>
        </w:rPr>
      </w:pPr>
      <w:r>
        <w:rPr>
          <w:rFonts w:hint="eastAsia" w:ascii="ＭＳ 明朝" w:hAnsi="ＭＳ 明朝" w:eastAsia="ＭＳ 明朝"/>
          <w:b w:val="1"/>
          <w:sz w:val="32"/>
        </w:rPr>
        <w:t>【提案書】配置予定従事者の業務実績及び国家資格等並びに専門知識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>入札者名：</w:t>
      </w:r>
      <w:r>
        <w:rPr>
          <w:rFonts w:hint="eastAsia" w:ascii="ＭＳ 明朝" w:hAnsi="ＭＳ 明朝" w:eastAsia="ＭＳ 明朝"/>
          <w:sz w:val="24"/>
          <w:highlight w:val="none"/>
          <w:u w:val="single" w:color="auto"/>
          <w:shd w:val="pct15" w:color="auto" w:fill="auto"/>
        </w:rPr>
        <w:t>　　　　　　　　　　　　　　　　</w:t>
      </w:r>
    </w:p>
    <w:tbl>
      <w:tblPr>
        <w:tblStyle w:val="17"/>
        <w:tblpPr w:leftFromText="0" w:rightFromText="0" w:topFromText="0" w:bottomFromText="0" w:vertAnchor="text" w:horzAnchor="margin" w:tblpX="267" w:tblpY="90"/>
        <w:tblOverlap w:val="never"/>
        <w:tblW w:w="12914" w:type="dxa"/>
        <w:tblLayout w:type="fixed"/>
        <w:tblLook w:firstRow="1" w:lastRow="0" w:firstColumn="1" w:lastColumn="0" w:noHBand="0" w:noVBand="1" w:val="04A0"/>
      </w:tblPr>
      <w:tblGrid>
        <w:gridCol w:w="563"/>
        <w:gridCol w:w="1414"/>
        <w:gridCol w:w="1262"/>
        <w:gridCol w:w="1989"/>
        <w:gridCol w:w="1619"/>
        <w:gridCol w:w="1123"/>
        <w:gridCol w:w="1608"/>
        <w:gridCol w:w="1085"/>
        <w:gridCol w:w="2251"/>
      </w:tblGrid>
      <w:tr>
        <w:trPr>
          <w:trHeight w:val="360" w:hRule="atLeast"/>
        </w:trPr>
        <w:tc>
          <w:tcPr>
            <w:tcW w:w="573" w:type="dxa"/>
            <w:vMerge w:val="restart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353" w:type="dxa"/>
            <w:gridSpan w:val="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  <w:b w:val="1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従事予定者</w:t>
            </w:r>
          </w:p>
        </w:tc>
      </w:tr>
      <w:tr>
        <w:trPr/>
        <w:tc>
          <w:tcPr>
            <w:tcW w:w="573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48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氏名</w:t>
            </w:r>
          </w:p>
        </w:tc>
        <w:tc>
          <w:tcPr>
            <w:tcW w:w="1292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pacing w:val="0"/>
                <w:w w:val="83"/>
                <w:sz w:val="21"/>
                <w:fitText w:val="1050" w:id="1"/>
              </w:rPr>
              <w:t>所属・役職等</w:t>
            </w:r>
          </w:p>
        </w:tc>
        <w:tc>
          <w:tcPr>
            <w:tcW w:w="2041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pacing w:val="0"/>
                <w:w w:val="89"/>
                <w:sz w:val="21"/>
                <w:fitText w:val="1890" w:id="2"/>
              </w:rPr>
              <w:t>従事実績（主なもの</w:t>
            </w:r>
            <w:r>
              <w:rPr>
                <w:rFonts w:hint="eastAsia" w:ascii="ＭＳ 明朝" w:hAnsi="ＭＳ 明朝" w:eastAsia="ＭＳ 明朝"/>
                <w:b w:val="1"/>
                <w:spacing w:val="5"/>
                <w:w w:val="89"/>
                <w:sz w:val="21"/>
                <w:fitText w:val="1890" w:id="2"/>
              </w:rPr>
              <w:t>）</w:t>
            </w:r>
          </w:p>
        </w:tc>
        <w:tc>
          <w:tcPr>
            <w:tcW w:w="1659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実施時期等</w:t>
            </w:r>
          </w:p>
        </w:tc>
        <w:tc>
          <w:tcPr>
            <w:tcW w:w="115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pacing w:val="0"/>
                <w:w w:val="88"/>
                <w:sz w:val="21"/>
                <w:fitText w:val="936" w:id="3"/>
              </w:rPr>
              <w:t>国家資格</w:t>
            </w:r>
            <w:r>
              <w:rPr>
                <w:rFonts w:hint="eastAsia" w:ascii="ＭＳ 明朝" w:hAnsi="ＭＳ 明朝" w:eastAsia="ＭＳ 明朝"/>
                <w:b w:val="1"/>
                <w:spacing w:val="2"/>
                <w:w w:val="88"/>
                <w:sz w:val="21"/>
                <w:fitText w:val="936" w:id="3"/>
              </w:rPr>
              <w:t>等</w:t>
            </w:r>
          </w:p>
        </w:tc>
        <w:tc>
          <w:tcPr>
            <w:tcW w:w="1648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資格名称等</w:t>
            </w:r>
          </w:p>
        </w:tc>
        <w:tc>
          <w:tcPr>
            <w:tcW w:w="111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専門知識</w:t>
            </w:r>
          </w:p>
        </w:tc>
        <w:tc>
          <w:tcPr>
            <w:tcW w:w="231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内容</w:t>
            </w:r>
          </w:p>
        </w:tc>
      </w:tr>
      <w:tr>
        <w:trPr/>
        <w:tc>
          <w:tcPr>
            <w:tcW w:w="573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１</w:t>
            </w:r>
          </w:p>
        </w:tc>
        <w:tc>
          <w:tcPr>
            <w:tcW w:w="1448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292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041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659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5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有・無</w:t>
            </w:r>
          </w:p>
        </w:tc>
        <w:tc>
          <w:tcPr>
            <w:tcW w:w="1648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1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有・無</w:t>
            </w:r>
          </w:p>
        </w:tc>
        <w:tc>
          <w:tcPr>
            <w:tcW w:w="231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573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２</w:t>
            </w:r>
          </w:p>
        </w:tc>
        <w:tc>
          <w:tcPr>
            <w:tcW w:w="1448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292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041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659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5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有・無</w:t>
            </w:r>
          </w:p>
        </w:tc>
        <w:tc>
          <w:tcPr>
            <w:tcW w:w="1648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1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有・無</w:t>
            </w:r>
          </w:p>
        </w:tc>
        <w:tc>
          <w:tcPr>
            <w:tcW w:w="231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573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３</w:t>
            </w:r>
          </w:p>
        </w:tc>
        <w:tc>
          <w:tcPr>
            <w:tcW w:w="1448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292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041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659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5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有・無</w:t>
            </w:r>
          </w:p>
        </w:tc>
        <w:tc>
          <w:tcPr>
            <w:tcW w:w="1648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1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有・無</w:t>
            </w:r>
          </w:p>
        </w:tc>
        <w:tc>
          <w:tcPr>
            <w:tcW w:w="231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573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４</w:t>
            </w:r>
          </w:p>
        </w:tc>
        <w:tc>
          <w:tcPr>
            <w:tcW w:w="1448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292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041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659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5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有・無</w:t>
            </w:r>
          </w:p>
        </w:tc>
        <w:tc>
          <w:tcPr>
            <w:tcW w:w="1648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1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有・無</w:t>
            </w:r>
          </w:p>
        </w:tc>
        <w:tc>
          <w:tcPr>
            <w:tcW w:w="231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573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５</w:t>
            </w:r>
          </w:p>
        </w:tc>
        <w:tc>
          <w:tcPr>
            <w:tcW w:w="1448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292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041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659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5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有・無</w:t>
            </w:r>
          </w:p>
        </w:tc>
        <w:tc>
          <w:tcPr>
            <w:tcW w:w="1648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1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有・無</w:t>
            </w:r>
          </w:p>
        </w:tc>
        <w:tc>
          <w:tcPr>
            <w:tcW w:w="231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573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６</w:t>
            </w:r>
          </w:p>
        </w:tc>
        <w:tc>
          <w:tcPr>
            <w:tcW w:w="1448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292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041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659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5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有・無</w:t>
            </w:r>
          </w:p>
        </w:tc>
        <w:tc>
          <w:tcPr>
            <w:tcW w:w="1648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1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有・無</w:t>
            </w:r>
          </w:p>
        </w:tc>
        <w:tc>
          <w:tcPr>
            <w:tcW w:w="231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573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７</w:t>
            </w:r>
          </w:p>
        </w:tc>
        <w:tc>
          <w:tcPr>
            <w:tcW w:w="1448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292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041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659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5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有・無</w:t>
            </w:r>
          </w:p>
        </w:tc>
        <w:tc>
          <w:tcPr>
            <w:tcW w:w="1648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1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有・無</w:t>
            </w:r>
          </w:p>
        </w:tc>
        <w:tc>
          <w:tcPr>
            <w:tcW w:w="231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573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８</w:t>
            </w:r>
          </w:p>
        </w:tc>
        <w:tc>
          <w:tcPr>
            <w:tcW w:w="1448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292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041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659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5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有・無</w:t>
            </w:r>
          </w:p>
        </w:tc>
        <w:tc>
          <w:tcPr>
            <w:tcW w:w="1648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1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有・無</w:t>
            </w:r>
          </w:p>
        </w:tc>
        <w:tc>
          <w:tcPr>
            <w:tcW w:w="231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573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９</w:t>
            </w:r>
          </w:p>
        </w:tc>
        <w:tc>
          <w:tcPr>
            <w:tcW w:w="1448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292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041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659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5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有・無</w:t>
            </w:r>
          </w:p>
        </w:tc>
        <w:tc>
          <w:tcPr>
            <w:tcW w:w="1648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1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有・無</w:t>
            </w:r>
          </w:p>
        </w:tc>
        <w:tc>
          <w:tcPr>
            <w:tcW w:w="231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573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10</w:t>
            </w:r>
          </w:p>
        </w:tc>
        <w:tc>
          <w:tcPr>
            <w:tcW w:w="1448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292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041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659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5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有・無</w:t>
            </w:r>
          </w:p>
        </w:tc>
        <w:tc>
          <w:tcPr>
            <w:tcW w:w="1648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1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有・無</w:t>
            </w:r>
          </w:p>
        </w:tc>
        <w:tc>
          <w:tcPr>
            <w:tcW w:w="231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4"/>
          <w:highlight w:val="none"/>
          <w:u w:val="none" w:color="auto"/>
        </w:rPr>
      </w:pPr>
      <w:r>
        <w:rPr>
          <w:rFonts w:hint="eastAsia" w:ascii="ＭＳ 明朝" w:hAnsi="ＭＳ 明朝" w:eastAsia="ＭＳ 明朝"/>
          <w:sz w:val="24"/>
          <w:highlight w:val="none"/>
          <w:u w:val="none" w:color="auto"/>
        </w:rPr>
        <w:t>　※配置予定者の同種・類似業務への従事実績及び国家資格等、専門知識の有無を評価する。</w:t>
      </w:r>
    </w:p>
    <w:p>
      <w:pPr>
        <w:pStyle w:val="0"/>
        <w:ind w:left="450" w:leftChars="100" w:hanging="240" w:hangingChars="100"/>
        <w:rPr>
          <w:rFonts w:hint="eastAsia" w:ascii="ＭＳ 明朝" w:hAnsi="ＭＳ 明朝" w:eastAsia="ＭＳ 明朝"/>
          <w:sz w:val="24"/>
          <w:highlight w:val="none"/>
          <w:u w:val="none" w:color="auto"/>
        </w:rPr>
      </w:pPr>
      <w:r>
        <w:rPr>
          <w:rFonts w:hint="eastAsia" w:ascii="ＭＳ 明朝" w:hAnsi="ＭＳ 明朝" w:eastAsia="ＭＳ 明朝"/>
          <w:sz w:val="24"/>
          <w:highlight w:val="none"/>
          <w:u w:val="none" w:color="auto"/>
        </w:rPr>
        <w:t>※「同種業務」とは、国、地方公共団体または独立行政法人が発注するアートイベントの企画運営業務。</w:t>
      </w:r>
      <w:r>
        <w:rPr>
          <w:rFonts w:hint="eastAsia" w:ascii="ＭＳ 明朝" w:hAnsi="ＭＳ 明朝" w:eastAsia="ＭＳ 明朝"/>
          <w:sz w:val="24"/>
          <w:highlight w:val="none"/>
          <w:u w:val="none" w:color="auto"/>
        </w:rPr>
        <w:t>(</w:t>
      </w:r>
      <w:r>
        <w:rPr>
          <w:rFonts w:hint="eastAsia" w:ascii="ＭＳ 明朝" w:hAnsi="ＭＳ 明朝" w:eastAsia="ＭＳ 明朝"/>
          <w:sz w:val="24"/>
          <w:highlight w:val="none"/>
          <w:u w:val="none" w:color="auto"/>
        </w:rPr>
        <w:t>以下の項目において同じ。</w:t>
      </w:r>
      <w:r>
        <w:rPr>
          <w:rFonts w:hint="eastAsia" w:ascii="ＭＳ 明朝" w:hAnsi="ＭＳ 明朝" w:eastAsia="ＭＳ 明朝"/>
          <w:sz w:val="24"/>
          <w:highlight w:val="none"/>
          <w:u w:val="none" w:color="auto"/>
        </w:rPr>
        <w:t>)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  <w:highlight w:val="none"/>
          <w:u w:val="none" w:color="auto"/>
        </w:rPr>
      </w:pPr>
      <w:r>
        <w:rPr>
          <w:rFonts w:hint="eastAsia" w:ascii="ＭＳ 明朝" w:hAnsi="ＭＳ 明朝" w:eastAsia="ＭＳ 明朝"/>
          <w:sz w:val="24"/>
          <w:highlight w:val="none"/>
          <w:u w:val="none" w:color="auto"/>
        </w:rPr>
        <w:t>※「類似業務」とは、今回発注する業務に関する内容に類すると判断できる業務。</w:t>
      </w:r>
      <w:r>
        <w:rPr>
          <w:rFonts w:hint="eastAsia" w:ascii="ＭＳ 明朝" w:hAnsi="ＭＳ 明朝" w:eastAsia="ＭＳ 明朝"/>
          <w:sz w:val="24"/>
          <w:highlight w:val="none"/>
          <w:u w:val="none" w:color="auto"/>
        </w:rPr>
        <w:t>(</w:t>
      </w:r>
      <w:r>
        <w:rPr>
          <w:rFonts w:hint="eastAsia" w:ascii="ＭＳ 明朝" w:hAnsi="ＭＳ 明朝" w:eastAsia="ＭＳ 明朝"/>
          <w:sz w:val="24"/>
          <w:highlight w:val="none"/>
          <w:u w:val="none" w:color="auto"/>
        </w:rPr>
        <w:t>以下の項目において同じ。</w:t>
      </w:r>
      <w:r>
        <w:rPr>
          <w:rFonts w:hint="eastAsia" w:ascii="ＭＳ 明朝" w:hAnsi="ＭＳ 明朝" w:eastAsia="ＭＳ 明朝"/>
          <w:sz w:val="24"/>
          <w:highlight w:val="none"/>
          <w:u w:val="none" w:color="auto"/>
        </w:rPr>
        <w:t>)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  <w:highlight w:val="none"/>
          <w:u w:val="none" w:color="auto"/>
        </w:rPr>
      </w:pPr>
      <w:r>
        <w:rPr>
          <w:rFonts w:hint="eastAsia" w:ascii="ＭＳ 明朝" w:hAnsi="ＭＳ 明朝" w:eastAsia="ＭＳ 明朝"/>
          <w:sz w:val="24"/>
          <w:highlight w:val="none"/>
          <w:u w:val="none" w:color="auto"/>
        </w:rPr>
        <w:t>※「国家資格等」とは、学芸員とする。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  <w:highlight w:val="none"/>
          <w:u w:val="none" w:color="auto"/>
        </w:rPr>
      </w:pPr>
      <w:r>
        <w:rPr>
          <w:rFonts w:hint="eastAsia" w:ascii="ＭＳ 明朝" w:hAnsi="ＭＳ 明朝" w:eastAsia="ＭＳ 明朝"/>
          <w:sz w:val="24"/>
          <w:highlight w:val="none"/>
          <w:u w:val="none" w:color="auto"/>
        </w:rPr>
        <w:t>※｢専門知識｣とは、イベント業務管理士、</w:t>
      </w:r>
      <w:r>
        <w:rPr>
          <w:rFonts w:hint="eastAsia" w:ascii="ＭＳ 明朝" w:hAnsi="ＭＳ 明朝" w:eastAsia="ＭＳ 明朝"/>
          <w:sz w:val="24"/>
          <w:highlight w:val="none"/>
          <w:u w:val="none" w:color="auto"/>
        </w:rPr>
        <w:t>PR</w:t>
      </w:r>
      <w:r>
        <w:rPr>
          <w:rFonts w:hint="eastAsia" w:ascii="ＭＳ 明朝" w:hAnsi="ＭＳ 明朝" w:eastAsia="ＭＳ 明朝"/>
          <w:sz w:val="24"/>
          <w:highlight w:val="none"/>
          <w:u w:val="none" w:color="auto"/>
        </w:rPr>
        <w:t>プランナーとする。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  <w:highlight w:val="none"/>
          <w:u w:val="none" w:color="auto"/>
        </w:rPr>
      </w:pPr>
      <w:r>
        <w:rPr>
          <w:rFonts w:hint="eastAsia" w:ascii="ＭＳ 明朝" w:hAnsi="ＭＳ 明朝" w:eastAsia="ＭＳ 明朝"/>
          <w:sz w:val="24"/>
          <w:highlight w:val="none"/>
          <w:u w:val="none" w:color="auto"/>
        </w:rPr>
        <w:t>※業務履行上のリーダー、サブリーダーがわかるように記載すること。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  <w:highlight w:val="yellow"/>
          <w:u w:val="none" w:color="auto"/>
        </w:rPr>
      </w:pPr>
      <w:r>
        <w:rPr>
          <w:rFonts w:hint="eastAsia" w:ascii="ＭＳ 明朝" w:hAnsi="ＭＳ 明朝" w:eastAsia="ＭＳ 明朝"/>
          <w:sz w:val="24"/>
          <w:highlight w:val="none"/>
          <w:u w:val="none" w:color="auto"/>
        </w:rPr>
        <w:t>※本業務を執行するにあたり、有効な</w:t>
      </w:r>
      <w:bookmarkStart w:id="0" w:name="_GoBack"/>
      <w:bookmarkEnd w:id="0"/>
      <w:r>
        <w:rPr>
          <w:rFonts w:hint="eastAsia" w:ascii="ＭＳ 明朝" w:hAnsi="ＭＳ 明朝" w:eastAsia="ＭＳ 明朝"/>
          <w:sz w:val="24"/>
          <w:highlight w:val="none"/>
          <w:u w:val="none" w:color="auto"/>
        </w:rPr>
        <w:t>国家資格等を有する場合は、資格を有する証明書（写し）を必ず添付すること。</w:t>
      </w:r>
    </w:p>
    <w:sectPr>
      <w:pgSz w:w="16838" w:h="11906" w:orient="landscape"/>
      <w:pgMar w:top="850" w:right="1985" w:bottom="850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HG創英角ｺﾞｼｯｸUB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119</TotalTime>
  <Pages>2</Pages>
  <Words>1</Words>
  <Characters>475</Characters>
  <Application>JUST Note</Application>
  <Lines>124</Lines>
  <Paragraphs>49</Paragraphs>
  <Company>箕面市役所</Company>
  <CharactersWithSpaces>510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松本　茂(手動)</dc:creator>
  <cp:lastModifiedBy>小木曽　充浩(手動)</cp:lastModifiedBy>
  <dcterms:created xsi:type="dcterms:W3CDTF">2020-03-04T05:54:00Z</dcterms:created>
  <dcterms:modified xsi:type="dcterms:W3CDTF">2026-05-08T12:46:59Z</dcterms:modified>
  <cp:revision>0</cp:revision>
</cp:coreProperties>
</file>