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様式１２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【提案書】事業者の同種・類似業務の実績</w:t>
      </w:r>
      <w:r>
        <w:rPr>
          <w:rFonts w:hint="eastAsia" w:ascii="ＭＳ 明朝" w:hAnsi="ＭＳ 明朝" w:eastAsia="ＭＳ 明朝"/>
          <w:b w:val="1"/>
          <w:sz w:val="32"/>
          <w:highlight w:val="none"/>
        </w:rPr>
        <w:t>（過去５年間）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0" w:rightFromText="0" w:topFromText="0" w:bottomFromText="0" w:vertAnchor="text" w:horzAnchor="margin" w:tblpX="239" w:tblpY="15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630"/>
        <w:gridCol w:w="2520"/>
        <w:gridCol w:w="2730"/>
        <w:gridCol w:w="3150"/>
        <w:gridCol w:w="3840"/>
      </w:tblGrid>
      <w:tr>
        <w:trPr>
          <w:trHeight w:val="360" w:hRule="atLeast"/>
        </w:trPr>
        <w:tc>
          <w:tcPr>
            <w:tcW w:w="63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4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同種・類似業務の実績</w:t>
            </w:r>
          </w:p>
        </w:tc>
      </w:tr>
      <w:tr>
        <w:trPr/>
        <w:tc>
          <w:tcPr>
            <w:tcW w:w="63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業務名</w:t>
            </w:r>
          </w:p>
        </w:tc>
        <w:tc>
          <w:tcPr>
            <w:tcW w:w="273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発注者</w:t>
            </w:r>
          </w:p>
        </w:tc>
        <w:tc>
          <w:tcPr>
            <w:tcW w:w="31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金額</w:t>
            </w:r>
          </w:p>
        </w:tc>
        <w:tc>
          <w:tcPr>
            <w:tcW w:w="3840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業務内容</w:t>
            </w: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left="240" w:hanging="240" w:hangingChars="1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※同種･類似業務での受託実績（受注内容及び受注金額）を評価する。評価対象は令和３年～令和７年度中の受託実績とする。</w:t>
      </w:r>
    </w:p>
    <w:p>
      <w:pPr>
        <w:pStyle w:val="0"/>
        <w:ind w:left="240" w:hanging="240" w:hangingChars="1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※「同種業務」とは、国、地方公共団体または独立行政法人が発注するアートイベントの企画運営業務。</w:t>
      </w:r>
      <w:r>
        <w:rPr>
          <w:rFonts w:hint="eastAsia" w:ascii="ＭＳ 明朝" w:hAnsi="ＭＳ 明朝" w:eastAsia="ＭＳ 明朝"/>
          <w:sz w:val="24"/>
          <w:u w:val="none" w:color="auto"/>
        </w:rPr>
        <w:t>(</w:t>
      </w:r>
      <w:r>
        <w:rPr>
          <w:rFonts w:hint="eastAsia" w:ascii="ＭＳ 明朝" w:hAnsi="ＭＳ 明朝" w:eastAsia="ＭＳ 明朝"/>
          <w:sz w:val="24"/>
          <w:u w:val="none" w:color="auto"/>
        </w:rPr>
        <w:t>以下の項目において同じ。</w:t>
      </w:r>
      <w:r>
        <w:rPr>
          <w:rFonts w:hint="eastAsia" w:ascii="ＭＳ 明朝" w:hAnsi="ＭＳ 明朝" w:eastAsia="ＭＳ 明朝"/>
          <w:sz w:val="24"/>
          <w:u w:val="none" w:color="auto"/>
        </w:rPr>
        <w:t>)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※「同規模」とは、アートイベントの企画運営業務の受託実績（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u w:val="none" w:color="auto"/>
        </w:rPr>
        <w:t>税込</w:t>
      </w:r>
      <w:r>
        <w:rPr>
          <w:rFonts w:hint="eastAsia" w:ascii="ＭＳ 明朝" w:hAnsi="ＭＳ 明朝" w:eastAsia="ＭＳ 明朝"/>
          <w:sz w:val="24"/>
          <w:u w:val="none" w:color="auto"/>
        </w:rPr>
        <w:t>800</w:t>
      </w:r>
      <w:r>
        <w:rPr>
          <w:rFonts w:hint="eastAsia" w:ascii="ＭＳ 明朝" w:hAnsi="ＭＳ 明朝" w:eastAsia="ＭＳ 明朝"/>
          <w:sz w:val="24"/>
          <w:u w:val="none" w:color="auto"/>
        </w:rPr>
        <w:t>万円以上）とする。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highlight w:val="yellow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※「類似業務」とは、今回発注する業務に関する内容に類すると判断できる業務。</w:t>
      </w:r>
      <w:r>
        <w:rPr>
          <w:rFonts w:hint="eastAsia" w:ascii="ＭＳ 明朝" w:hAnsi="ＭＳ 明朝" w:eastAsia="ＭＳ 明朝"/>
          <w:sz w:val="24"/>
          <w:u w:val="none" w:color="auto"/>
        </w:rPr>
        <w:t>(</w:t>
      </w:r>
      <w:r>
        <w:rPr>
          <w:rFonts w:hint="eastAsia" w:ascii="ＭＳ 明朝" w:hAnsi="ＭＳ 明朝" w:eastAsia="ＭＳ 明朝"/>
          <w:sz w:val="24"/>
          <w:u w:val="none" w:color="auto"/>
        </w:rPr>
        <w:t>以下の項目において同じ。</w:t>
      </w:r>
      <w:r>
        <w:rPr>
          <w:rFonts w:hint="eastAsia" w:ascii="ＭＳ 明朝" w:hAnsi="ＭＳ 明朝" w:eastAsia="ＭＳ 明朝"/>
          <w:sz w:val="24"/>
          <w:u w:val="none" w:color="auto"/>
        </w:rPr>
        <w:t>)</w:t>
      </w:r>
    </w:p>
    <w:sectPr>
      <w:pgSz w:w="16838" w:h="11906" w:orient="landscape"/>
      <w:pgMar w:top="1134" w:right="1985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</TotalTime>
  <Pages>2</Pages>
  <Words>2</Words>
  <Characters>248</Characters>
  <Application>JUST Note</Application>
  <Lines>78</Lines>
  <Paragraphs>22</Paragraphs>
  <Company>箕面市役所</Company>
  <CharactersWithSpaces>282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2026-08-14T09:30:25Z</dcterms:modified>
  <cp:revision>3</cp:revision>
</cp:coreProperties>
</file>