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adjustRightInd w:val="0"/>
        <w:snapToGrid w:val="0"/>
        <w:ind w:left="460" w:leftChars="1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※「入札者確認欄」の該当欄に</w:t>
      </w:r>
      <w:r>
        <w:rPr>
          <w:rFonts w:hint="eastAsia" w:eastAsia="Wingdings"/>
          <w:sz w:val="22"/>
        </w:rPr>
        <w:sym w:font="Wingdings" w:char="F0FE"/>
      </w:r>
      <w:r>
        <w:rPr>
          <w:rFonts w:hint="eastAsia" w:ascii="ＭＳ 明朝" w:hAnsi="ＭＳ 明朝" w:eastAsia="ＭＳ 明朝"/>
          <w:sz w:val="22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19"/>
        <w:gridCol w:w="1261"/>
        <w:gridCol w:w="5670"/>
        <w:gridCol w:w="1050"/>
      </w:tblGrid>
      <w:tr>
        <w:trPr>
          <w:trHeight w:val="706" w:hRule="atLeast"/>
        </w:trPr>
        <w:tc>
          <w:tcPr>
            <w:tcW w:w="8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提出書類</w:t>
            </w:r>
          </w:p>
        </w:tc>
        <w:tc>
          <w:tcPr>
            <w:tcW w:w="69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様式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入札者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確認欄</w:t>
            </w:r>
          </w:p>
        </w:tc>
      </w:tr>
      <w:tr>
        <w:trPr>
          <w:trHeight w:val="261" w:hRule="atLeast"/>
        </w:trPr>
        <w:tc>
          <w:tcPr>
            <w:tcW w:w="83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8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積算内訳書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19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  <w:bookmarkStart w:id="0" w:name="_GoBack"/>
            <w:bookmarkEnd w:id="0"/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収支差の状況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ヶ年の決算状況（赤字の有無）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</w:t>
            </w:r>
            <w:r>
              <w:rPr>
                <w:rFonts w:hint="eastAsia" w:ascii="ＭＳ 明朝" w:hAnsi="ＭＳ 明朝" w:eastAsia="ＭＳ 明朝"/>
                <w:b w:val="0"/>
                <w:sz w:val="20"/>
              </w:rPr>
              <w:t>業務実績及び国家資格等並びに専門知識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9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事業者の実績・能力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1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888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1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1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167005</wp:posOffset>
                      </wp:positionV>
                      <wp:extent cx="5057775" cy="0"/>
                      <wp:effectExtent l="0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505777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13]" strokeweight="0.5pt" o:spt="20" from="-4.25pt,13.15pt" to="394pt,13.1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67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adjustRightInd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0"/>
        </w:rPr>
        <w:t>　</w:t>
      </w:r>
      <w:r>
        <w:rPr>
          <w:rFonts w:hint="eastAsia" w:ascii="ＭＳ 明朝" w:hAnsi="ＭＳ 明朝" w:eastAsia="ＭＳ 明朝"/>
          <w:sz w:val="22"/>
        </w:rPr>
        <w:t>※提出にあたっては、上記｢入札者確認欄｣に必ず</w:t>
      </w:r>
      <w:r>
        <w:rPr>
          <w:rFonts w:hint="eastAsia" w:eastAsia="Wingdings"/>
          <w:sz w:val="22"/>
        </w:rPr>
        <w:sym w:font="Wingdings" w:char="F0FE"/>
      </w:r>
      <w:r>
        <w:rPr>
          <w:rFonts w:hint="eastAsia" w:ascii="ＭＳ 明朝" w:hAnsi="ＭＳ 明朝" w:eastAsia="ＭＳ 明朝"/>
          <w:sz w:val="22"/>
        </w:rPr>
        <w:t>を付すること。</w:t>
      </w:r>
    </w:p>
    <w:p>
      <w:pPr>
        <w:pStyle w:val="0"/>
        <w:adjustRightInd w:val="0"/>
        <w:snapToGrid w:val="0"/>
        <w:ind w:left="600" w:hanging="60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※提案書には、タックインデックス等のラベルを添付した上で、ファイル等に綴じ込</w:t>
      </w:r>
    </w:p>
    <w:p>
      <w:pPr>
        <w:pStyle w:val="0"/>
        <w:adjustRightInd w:val="0"/>
        <w:snapToGrid w:val="0"/>
        <w:ind w:left="700" w:leftChars="2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み提出すること。</w:t>
      </w:r>
    </w:p>
    <w:p>
      <w:pPr>
        <w:pStyle w:val="0"/>
        <w:adjustRightInd w:val="0"/>
        <w:snapToGrid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2"/>
        </w:rPr>
        <w:t>　※提案書の提出部数は、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７部（正本１部、副本６部</w:t>
      </w:r>
      <w:r>
        <w:rPr>
          <w:rFonts w:hint="eastAsia" w:ascii="ＭＳ 明朝" w:hAnsi="ＭＳ 明朝" w:eastAsia="ＭＳ 明朝"/>
          <w:sz w:val="22"/>
        </w:rPr>
        <w:t>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1</Pages>
  <Words>3</Words>
  <Characters>438</Characters>
  <Application>JUST Note</Application>
  <Lines>504</Lines>
  <Paragraphs>66</Paragraphs>
  <Company>箕面市役所</Company>
  <CharactersWithSpaces>608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三男(手動)</cp:lastModifiedBy>
  <cp:lastPrinted>2024-02-04T23:54:14Z</cp:lastPrinted>
  <dcterms:created xsi:type="dcterms:W3CDTF">2020-03-04T04:58:00Z</dcterms:created>
  <dcterms:modified xsi:type="dcterms:W3CDTF">2024-01-18T06:18:12Z</dcterms:modified>
  <cp:revision>3</cp:revision>
</cp:coreProperties>
</file>