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　次期箕面市子ども成長見守りシステム用機器調達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令和４年（２０２２年）８月５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箕面市教育委員会教育長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</TotalTime>
  <Pages>1</Pages>
  <Words>0</Words>
  <Characters>131</Characters>
  <Application>JUST Note</Application>
  <Lines>32</Lines>
  <Paragraphs>20</Paragraphs>
  <Company>箕面市役所</Company>
  <CharactersWithSpaces>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2019-09-24T05:24:53Z</cp:lastPrinted>
  <dcterms:created xsi:type="dcterms:W3CDTF">2021-06-15T01:36:00Z</dcterms:created>
  <dcterms:modified xsi:type="dcterms:W3CDTF">2022-07-13T06:53:08Z</dcterms:modified>
  <cp:revision>8</cp:revision>
</cp:coreProperties>
</file>