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sz w:val="24"/>
        </w:rPr>
      </w:pPr>
      <w:r>
        <w:rPr>
          <w:rFonts w:hint="eastAsia" w:ascii="HGP創英角ｺﾞｼｯｸUB" w:hAnsi="HGP創英角ｺﾞｼｯｸUB" w:eastAsia="HGP創英角ｺﾞｼｯｸUB"/>
          <w:sz w:val="24"/>
        </w:rPr>
        <w:t>（様式９）</w:t>
      </w:r>
    </w:p>
    <w:p>
      <w:pPr>
        <w:pStyle w:val="0"/>
        <w:rPr>
          <w:rFonts w:hint="eastAsia" w:ascii="HGP創英角ｺﾞｼｯｸUB" w:hAnsi="HGP創英角ｺﾞｼｯｸUB" w:eastAsia="HGP創英角ｺﾞｼｯｸUB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【提案書】病院の所在地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1118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法人が運営する病院が箕面</w:t>
            </w:r>
            <w:bookmarkStart w:id="0" w:name="_GoBack"/>
            <w:bookmarkEnd w:id="0"/>
            <w:r>
              <w:rPr>
                <w:rFonts w:hint="eastAsia"/>
                <w:b w:val="1"/>
                <w:sz w:val="24"/>
              </w:rPr>
              <w:t>市内にある場合、名称と所在地を記載すること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19" w:leftChars="100" w:hanging="509" w:hangingChars="212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■箕面市内の病院の有無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2023-04-12T01:22:35Z</dcterms:modified>
  <cp:revision>1</cp:revision>
</cp:coreProperties>
</file>