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様式１１</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3"/>
        <w:gridCol w:w="1414"/>
        <w:gridCol w:w="1262"/>
        <w:gridCol w:w="1989"/>
        <w:gridCol w:w="1619"/>
        <w:gridCol w:w="1123"/>
        <w:gridCol w:w="1608"/>
        <w:gridCol w:w="1085"/>
        <w:gridCol w:w="2251"/>
      </w:tblGrid>
      <w:tr>
        <w:trPr>
          <w:trHeight w:val="360" w:hRule="atLeast"/>
        </w:trPr>
        <w:tc>
          <w:tcPr>
            <w:tcW w:w="573" w:type="dxa"/>
            <w:vMerge w:val="restart"/>
            <w:vAlign w:val="top"/>
          </w:tcPr>
          <w:p>
            <w:pPr>
              <w:pStyle w:val="0"/>
              <w:rPr>
                <w:rFonts w:hint="eastAsia"/>
              </w:rPr>
            </w:pPr>
          </w:p>
        </w:tc>
        <w:tc>
          <w:tcPr>
            <w:tcW w:w="12353"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eastAsia"/>
              </w:rPr>
            </w:pPr>
          </w:p>
        </w:tc>
        <w:tc>
          <w:tcPr>
            <w:tcW w:w="14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氏名</w:t>
            </w:r>
          </w:p>
        </w:tc>
        <w:tc>
          <w:tcPr>
            <w:tcW w:w="1292"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3"/>
                <w:sz w:val="21"/>
                <w:fitText w:val="1050" w:id="1"/>
              </w:rPr>
              <w:t>所属・役職等</w:t>
            </w:r>
          </w:p>
        </w:tc>
        <w:tc>
          <w:tcPr>
            <w:tcW w:w="2041"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9"/>
                <w:sz w:val="21"/>
                <w:fitText w:val="1890" w:id="2"/>
              </w:rPr>
              <w:t>従事実績（主なもの</w:t>
            </w:r>
            <w:r>
              <w:rPr>
                <w:rFonts w:hint="eastAsia" w:ascii="ＭＳ 明朝" w:hAnsi="ＭＳ 明朝" w:eastAsia="ＭＳ 明朝"/>
                <w:b w:val="1"/>
                <w:spacing w:val="5"/>
                <w:w w:val="89"/>
                <w:sz w:val="21"/>
                <w:fitText w:val="1890" w:id="2"/>
              </w:rPr>
              <w:t>）</w:t>
            </w:r>
          </w:p>
        </w:tc>
        <w:tc>
          <w:tcPr>
            <w:tcW w:w="1659"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実施時期等</w:t>
            </w:r>
          </w:p>
        </w:tc>
        <w:tc>
          <w:tcPr>
            <w:tcW w:w="115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pacing w:val="0"/>
                <w:w w:val="88"/>
                <w:sz w:val="21"/>
                <w:fitText w:val="936" w:id="3"/>
              </w:rPr>
              <w:t>国家資格</w:t>
            </w:r>
            <w:r>
              <w:rPr>
                <w:rFonts w:hint="eastAsia" w:ascii="ＭＳ 明朝" w:hAnsi="ＭＳ 明朝" w:eastAsia="ＭＳ 明朝"/>
                <w:b w:val="1"/>
                <w:spacing w:val="2"/>
                <w:w w:val="88"/>
                <w:sz w:val="21"/>
                <w:fitText w:val="936" w:id="3"/>
              </w:rPr>
              <w:t>等</w:t>
            </w:r>
          </w:p>
        </w:tc>
        <w:tc>
          <w:tcPr>
            <w:tcW w:w="164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資格名称等</w:t>
            </w:r>
          </w:p>
        </w:tc>
        <w:tc>
          <w:tcPr>
            <w:tcW w:w="11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専門知識</w:t>
            </w:r>
          </w:p>
        </w:tc>
        <w:tc>
          <w:tcPr>
            <w:tcW w:w="2310"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内容</w:t>
            </w: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r>
        <w:trPr/>
        <w:tc>
          <w:tcPr>
            <w:tcW w:w="573"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eastAsia" w:ascii="ＭＳ 明朝" w:hAnsi="ＭＳ 明朝" w:eastAsia="ＭＳ 明朝"/>
              </w:rPr>
            </w:pPr>
          </w:p>
        </w:tc>
        <w:tc>
          <w:tcPr>
            <w:tcW w:w="1292" w:type="dxa"/>
            <w:shd w:val="clear" w:color="auto" w:fill="FFFFBE"/>
            <w:vAlign w:val="top"/>
          </w:tcPr>
          <w:p>
            <w:pPr>
              <w:pStyle w:val="0"/>
              <w:jc w:val="center"/>
              <w:rPr>
                <w:rFonts w:hint="eastAsia" w:ascii="ＭＳ 明朝" w:hAnsi="ＭＳ 明朝" w:eastAsia="ＭＳ 明朝"/>
              </w:rPr>
            </w:pPr>
          </w:p>
        </w:tc>
        <w:tc>
          <w:tcPr>
            <w:tcW w:w="2041" w:type="dxa"/>
            <w:shd w:val="clear" w:color="auto" w:fill="FFFFBE"/>
            <w:vAlign w:val="top"/>
          </w:tcPr>
          <w:p>
            <w:pPr>
              <w:pStyle w:val="0"/>
              <w:jc w:val="center"/>
              <w:rPr>
                <w:rFonts w:hint="eastAsia" w:ascii="ＭＳ 明朝" w:hAnsi="ＭＳ 明朝" w:eastAsia="ＭＳ 明朝"/>
              </w:rPr>
            </w:pPr>
          </w:p>
        </w:tc>
        <w:tc>
          <w:tcPr>
            <w:tcW w:w="1659" w:type="dxa"/>
            <w:shd w:val="clear" w:color="auto" w:fill="FFFFBE"/>
            <w:vAlign w:val="top"/>
          </w:tcPr>
          <w:p>
            <w:pPr>
              <w:pStyle w:val="0"/>
              <w:jc w:val="center"/>
              <w:rPr>
                <w:rFonts w:hint="eastAsia" w:ascii="ＭＳ 明朝" w:hAnsi="ＭＳ 明朝" w:eastAsia="ＭＳ 明朝"/>
              </w:rPr>
            </w:pPr>
          </w:p>
        </w:tc>
        <w:tc>
          <w:tcPr>
            <w:tcW w:w="115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eastAsia" w:ascii="ＭＳ 明朝" w:hAnsi="ＭＳ 明朝" w:eastAsia="ＭＳ 明朝"/>
              </w:rPr>
            </w:pPr>
          </w:p>
        </w:tc>
        <w:tc>
          <w:tcPr>
            <w:tcW w:w="1110" w:type="dxa"/>
            <w:shd w:val="clear" w:color="auto" w:fill="FFFFBE"/>
            <w:vAlign w:val="top"/>
          </w:tcPr>
          <w:p>
            <w:pPr>
              <w:pStyle w:val="0"/>
              <w:jc w:val="center"/>
              <w:rPr>
                <w:rFonts w:hint="eastAsia"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※配置予定者の同種・類似業務への従事実績及び国家資格等、専門知識の有無を評価する。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※「同種業務」とは、小学校学習指導要領解説体育編に基づいた小学校水泳指導業務とする。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※「同規模業務」とは、インストラクター</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名あたり小学校児童数２５名程度もしくは認定こども園・幼稚園・保育園児</w:t>
      </w:r>
    </w:p>
    <w:p>
      <w:pPr>
        <w:pStyle w:val="0"/>
        <w:ind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２５名程度の水泳授業指導委託業務とする。</w:t>
      </w:r>
    </w:p>
    <w:p>
      <w:pPr>
        <w:pStyle w:val="0"/>
        <w:ind w:left="330" w:leftChars="100" w:hanging="120" w:hangingChars="5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※「類似業務」とは、学校園（認定こども園・幼稚園・保育園・小学校）における水泳指導等委託業務とする。</w:t>
      </w:r>
    </w:p>
    <w:p>
      <w:pPr>
        <w:pStyle w:val="0"/>
        <w:ind w:left="450" w:leftChars="100" w:hanging="240" w:hangingChars="10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 xml:space="preserve"> </w:t>
      </w:r>
      <w:r>
        <w:rPr>
          <w:rFonts w:hint="eastAsia" w:ascii="ＭＳ 明朝" w:hAnsi="ＭＳ 明朝" w:eastAsia="ＭＳ 明朝"/>
          <w:sz w:val="24"/>
          <w:u w:val="none" w:color="auto"/>
        </w:rPr>
        <w:t>｢専門知識｣とは、公益財団法人日本水泳連盟認定「基礎水泳指導員・水泳教師資格」、日本障害スポーツ協会公認「初級パラスポーツ指導員」等に類する水泳指導における資格や支援児童に対するインストラクター経験・専門知識と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※業務履行上のリーダー、サブリーダーがわかるように記載すること。</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2</Pages>
  <Words>2</Words>
  <Characters>556</Characters>
  <Application>JUST Note</Application>
  <Lines>126</Lines>
  <Paragraphs>50</Paragraphs>
  <Company>箕面市役所</Company>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岡田　道子(手動)</cp:lastModifiedBy>
  <dcterms:created xsi:type="dcterms:W3CDTF">2020-03-04T05:54:00Z</dcterms:created>
  <dcterms:modified xsi:type="dcterms:W3CDTF">2024-03-21T08:41:42Z</dcterms:modified>
  <cp:revision>3</cp:revision>
</cp:coreProperties>
</file>