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sz w:val="24"/>
        </w:rPr>
        <w:t>2</w:t>
      </w:r>
    </w:p>
    <w:p>
      <w:pPr>
        <w:pStyle w:val="15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8"/>
        </w:rPr>
        <w:t>提出書類一覧チェックリスト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color w:val="FF0000"/>
          <w:sz w:val="24"/>
          <w:highlight w:val="none"/>
        </w:rPr>
        <w:t>○○</w:t>
      </w:r>
      <w:r>
        <w:rPr>
          <w:rFonts w:hint="eastAsia" w:ascii="ＭＳ 明朝" w:hAnsi="ＭＳ 明朝" w:eastAsia="ＭＳ 明朝"/>
          <w:color w:val="auto"/>
          <w:sz w:val="24"/>
          <w:highlight w:val="none"/>
        </w:rPr>
        <w:t>年</w:t>
      </w:r>
      <w:r>
        <w:rPr>
          <w:rFonts w:hint="eastAsia" w:ascii="ＭＳ 明朝" w:hAnsi="ＭＳ 明朝" w:eastAsia="ＭＳ 明朝"/>
          <w:color w:val="FF0000"/>
          <w:sz w:val="24"/>
          <w:highlight w:val="none"/>
        </w:rPr>
        <w:t>○○</w:t>
      </w:r>
      <w:r>
        <w:rPr>
          <w:rFonts w:hint="eastAsia" w:ascii="ＭＳ 明朝" w:hAnsi="ＭＳ 明朝" w:eastAsia="ＭＳ 明朝"/>
          <w:color w:val="auto"/>
          <w:sz w:val="24"/>
          <w:highlight w:val="none"/>
        </w:rPr>
        <w:t>月</w:t>
      </w:r>
      <w:r>
        <w:rPr>
          <w:rFonts w:hint="eastAsia" w:ascii="ＭＳ 明朝" w:hAnsi="ＭＳ 明朝" w:eastAsia="ＭＳ 明朝"/>
          <w:color w:val="FF0000"/>
          <w:sz w:val="24"/>
          <w:highlight w:val="none"/>
        </w:rPr>
        <w:t>○○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入札者名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（担当部署及び担当者名）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連絡先電話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　　　　　　　　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single" w:color="auto"/>
        </w:rPr>
        <w:t>FAX</w:t>
      </w:r>
      <w:r>
        <w:rPr>
          <w:rFonts w:hint="eastAsia" w:ascii="ＭＳ 明朝" w:hAnsi="ＭＳ 明朝" w:eastAsia="ＭＳ 明朝"/>
          <w:sz w:val="20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E</w:t>
      </w:r>
      <w:r>
        <w:rPr>
          <w:rFonts w:hint="eastAsia" w:ascii="ＭＳ 明朝" w:hAnsi="ＭＳ 明朝" w:eastAsia="ＭＳ 明朝"/>
          <w:sz w:val="22"/>
          <w:u w:val="single" w:color="auto"/>
        </w:rPr>
        <w:t>メールアドレス　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 xml:space="preserve"> 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</w:rPr>
        <w:t>※「入札者確認欄」の該当欄に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を付し、添付書類等に漏れがないよう確認してください。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420"/>
        <w:gridCol w:w="1470"/>
        <w:gridCol w:w="5250"/>
        <w:gridCol w:w="945"/>
      </w:tblGrid>
      <w:tr>
        <w:trPr>
          <w:trHeight w:val="706" w:hRule="atLeast"/>
        </w:trPr>
        <w:tc>
          <w:tcPr>
            <w:tcW w:w="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提出書類</w:t>
            </w:r>
          </w:p>
        </w:tc>
        <w:tc>
          <w:tcPr>
            <w:tcW w:w="6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様式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入札者確認欄</w:t>
            </w:r>
          </w:p>
        </w:tc>
      </w:tr>
      <w:tr>
        <w:trPr>
          <w:trHeight w:val="259" w:hRule="atLeast"/>
        </w:trPr>
        <w:tc>
          <w:tcPr>
            <w:tcW w:w="83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価格評価書類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入札書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415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提案書関連書類</w:t>
            </w:r>
          </w:p>
        </w:tc>
        <w:tc>
          <w:tcPr>
            <w:tcW w:w="42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必須評価項目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提出書類一覧チェックリスト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198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受託業務内訳書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様式４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自己資本比率の状況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様式５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流動比率の状況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様式６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経常利益の状況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様式７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過去</w:t>
            </w:r>
            <w:r>
              <w:rPr>
                <w:rFonts w:hint="eastAsia" w:ascii="ＭＳ 明朝" w:hAnsi="ＭＳ 明朝" w:eastAsia="ＭＳ 明朝"/>
                <w:sz w:val="20"/>
              </w:rPr>
              <w:t>3</w:t>
            </w:r>
            <w:r>
              <w:rPr>
                <w:rFonts w:hint="eastAsia" w:ascii="ＭＳ 明朝" w:hAnsi="ＭＳ 明朝" w:eastAsia="ＭＳ 明朝"/>
                <w:sz w:val="20"/>
              </w:rPr>
              <w:t>ヶ年の決算状況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様式８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キャッシュフローの状況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様式９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事業者の所在地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様式１０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市との災害時応援協定等の締結による地域貢献の実績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様式１１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事業者の同種・類似業務の実績（過去</w:t>
            </w:r>
            <w:r>
              <w:rPr>
                <w:rFonts w:hint="eastAsia" w:ascii="ＭＳ 明朝" w:hAnsi="ＭＳ 明朝" w:eastAsia="ＭＳ 明朝"/>
                <w:sz w:val="20"/>
              </w:rPr>
              <w:t>5</w:t>
            </w:r>
            <w:r>
              <w:rPr>
                <w:rFonts w:hint="eastAsia" w:ascii="ＭＳ 明朝" w:hAnsi="ＭＳ 明朝" w:eastAsia="ＭＳ 明朝"/>
                <w:sz w:val="20"/>
              </w:rPr>
              <w:t>年間）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6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配置予定従事者の業務実績及び国家資格並びに専門知識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研修体制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様式１４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適正な履行確保のための業務体制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様式１５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品質保証への取組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様式１６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苦情処理体制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12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選択評価項目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様式１７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育児・介護の休暇休業制度への取組</w:t>
            </w:r>
            <w:bookmarkStart w:id="0" w:name="_GoBack"/>
            <w:bookmarkEnd w:id="0"/>
          </w:p>
        </w:tc>
        <w:tc>
          <w:tcPr>
            <w:tcW w:w="94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様式１８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環境への取組状況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様式１９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個人情報保護に関する取組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様式２０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情報セキュリティに関する取組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様式２１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特定提案等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任意様式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※提出にあたっては、上記｢入札者確認欄｣に必ず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※提案書には、タックインデックス等のラベルを添付した上で、ファイル等に綴じ込み提出すること。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※提案書の提出部数は、</w:t>
      </w:r>
      <w:r>
        <w:rPr>
          <w:rFonts w:hint="eastAsia" w:ascii="ＭＳ 明朝" w:hAnsi="ＭＳ 明朝" w:eastAsia="ＭＳ 明朝"/>
          <w:sz w:val="20"/>
        </w:rPr>
        <w:t xml:space="preserve"> </w:t>
      </w:r>
      <w:r>
        <w:rPr>
          <w:rFonts w:hint="eastAsia" w:ascii="ＭＳ 明朝" w:hAnsi="ＭＳ 明朝" w:eastAsia="ＭＳ 明朝"/>
          <w:color w:val="FF0000"/>
          <w:sz w:val="20"/>
        </w:rPr>
        <w:t>１０</w:t>
      </w:r>
      <w:r>
        <w:rPr>
          <w:rFonts w:hint="eastAsia" w:ascii="ＭＳ 明朝" w:hAnsi="ＭＳ 明朝" w:eastAsia="ＭＳ 明朝"/>
          <w:sz w:val="20"/>
        </w:rPr>
        <w:t>部（正本１部、副本</w:t>
      </w:r>
      <w:r>
        <w:rPr>
          <w:rFonts w:hint="eastAsia" w:ascii="ＭＳ 明朝" w:hAnsi="ＭＳ 明朝" w:eastAsia="ＭＳ 明朝"/>
          <w:color w:val="FF0000"/>
          <w:sz w:val="20"/>
        </w:rPr>
        <w:t>９</w:t>
      </w:r>
      <w:r>
        <w:rPr>
          <w:rFonts w:hint="eastAsia" w:ascii="ＭＳ 明朝" w:hAnsi="ＭＳ 明朝" w:eastAsia="ＭＳ 明朝"/>
          <w:sz w:val="20"/>
        </w:rPr>
        <w:t>部）とする。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128</TotalTime>
  <Pages>1</Pages>
  <Words>5</Words>
  <Characters>575</Characters>
  <Application>JUST Note</Application>
  <Lines>662</Lines>
  <Paragraphs>84</Paragraphs>
  <Company>箕面市役所</Company>
  <CharactersWithSpaces>731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岩永　泰典(手動)</cp:lastModifiedBy>
  <dcterms:created xsi:type="dcterms:W3CDTF">2020-03-04T04:58:00Z</dcterms:created>
  <dcterms:modified xsi:type="dcterms:W3CDTF">2023-05-23T00:54:33Z</dcterms:modified>
  <cp:revision>5</cp:revision>
</cp:coreProperties>
</file>